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8E1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60" w:lineRule="atLeast"/>
        <w:ind w:left="0" w:right="0" w:firstLine="0"/>
        <w:jc w:val="both"/>
        <w:rPr>
          <w:rFonts w:ascii="微软雅黑" w:hAnsi="微软雅黑" w:eastAsia="微软雅黑" w:cs="微软雅黑"/>
          <w:i w:val="0"/>
          <w:iCs w:val="0"/>
          <w:caps w:val="0"/>
          <w:color w:val="666666"/>
          <w:spacing w:val="0"/>
          <w:sz w:val="21"/>
          <w:szCs w:val="21"/>
        </w:rPr>
      </w:pPr>
      <w:r>
        <w:rPr>
          <w:rFonts w:ascii="黑体" w:hAnsi="宋体" w:eastAsia="黑体" w:cs="黑体"/>
          <w:i w:val="0"/>
          <w:iCs w:val="0"/>
          <w:caps w:val="0"/>
          <w:color w:val="666666"/>
          <w:spacing w:val="0"/>
          <w:sz w:val="31"/>
          <w:szCs w:val="31"/>
          <w:bdr w:val="none" w:color="auto" w:sz="0" w:space="0"/>
          <w:shd w:val="clear" w:fill="FFFFFF"/>
        </w:rPr>
        <w:t>附件</w:t>
      </w:r>
      <w:r>
        <w:rPr>
          <w:rFonts w:hint="eastAsia" w:ascii="黑体" w:hAnsi="宋体" w:eastAsia="黑体" w:cs="黑体"/>
          <w:i w:val="0"/>
          <w:iCs w:val="0"/>
          <w:caps w:val="0"/>
          <w:color w:val="666666"/>
          <w:spacing w:val="0"/>
          <w:sz w:val="31"/>
          <w:szCs w:val="31"/>
          <w:bdr w:val="none" w:color="auto" w:sz="0" w:space="0"/>
          <w:shd w:val="clear" w:fill="FFFFFF"/>
        </w:rPr>
        <w:t>3</w:t>
      </w:r>
    </w:p>
    <w:p w14:paraId="6C19CD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5"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ascii="方正小标宋简体" w:hAnsi="方正小标宋简体" w:eastAsia="方正小标宋简体" w:cs="方正小标宋简体"/>
          <w:i w:val="0"/>
          <w:iCs w:val="0"/>
          <w:caps w:val="0"/>
          <w:color w:val="666666"/>
          <w:spacing w:val="0"/>
          <w:sz w:val="36"/>
          <w:szCs w:val="36"/>
          <w:bdr w:val="none" w:color="auto" w:sz="0" w:space="0"/>
          <w:shd w:val="clear" w:fill="FFFFFF"/>
        </w:rPr>
        <w:t>甘肃省普通高校招生专项计划报名参考条件</w:t>
      </w:r>
    </w:p>
    <w:p w14:paraId="225EB5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both"/>
        <w:rPr>
          <w:rFonts w:hint="eastAsia" w:ascii="微软雅黑" w:hAnsi="微软雅黑" w:eastAsia="微软雅黑" w:cs="微软雅黑"/>
          <w:i w:val="0"/>
          <w:iCs w:val="0"/>
          <w:caps w:val="0"/>
          <w:color w:val="666666"/>
          <w:spacing w:val="0"/>
          <w:sz w:val="21"/>
          <w:szCs w:val="21"/>
        </w:rPr>
      </w:pPr>
      <w:r>
        <w:rPr>
          <w:rFonts w:hint="default" w:ascii="Times New Roman" w:hAnsi="Times New Roman" w:eastAsia="微软雅黑" w:cs="Times New Roman"/>
          <w:i w:val="0"/>
          <w:iCs w:val="0"/>
          <w:caps w:val="0"/>
          <w:color w:val="666666"/>
          <w:spacing w:val="0"/>
          <w:sz w:val="21"/>
          <w:szCs w:val="21"/>
          <w:bdr w:val="none" w:color="auto" w:sz="0" w:space="0"/>
          <w:shd w:val="clear" w:fill="FFFFFF"/>
        </w:rPr>
        <w:t> </w:t>
      </w:r>
    </w:p>
    <w:p w14:paraId="79446B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一、国家专项计划</w:t>
      </w:r>
    </w:p>
    <w:p w14:paraId="2B9729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ascii="仿宋_GB2312" w:hAnsi="微软雅黑" w:eastAsia="仿宋_GB2312" w:cs="仿宋_GB2312"/>
          <w:i w:val="0"/>
          <w:iCs w:val="0"/>
          <w:caps w:val="0"/>
          <w:color w:val="666666"/>
          <w:spacing w:val="0"/>
          <w:sz w:val="31"/>
          <w:szCs w:val="31"/>
          <w:bdr w:val="none" w:color="auto" w:sz="0" w:space="0"/>
          <w:shd w:val="clear" w:fill="FFFFFF"/>
        </w:rPr>
        <w:t>实施区域及考生资格</w:t>
      </w:r>
    </w:p>
    <w:p w14:paraId="11222A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实施国家专项计划的区域为省内11个市（州）的原58个集中连片贫困县（市、区）。报考学生须同时具备下列三项条件：</w:t>
      </w:r>
    </w:p>
    <w:p w14:paraId="795A07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ascii="楷体" w:hAnsi="楷体" w:eastAsia="楷体" w:cs="楷体"/>
          <w:i w:val="0"/>
          <w:iCs w:val="0"/>
          <w:caps w:val="0"/>
          <w:color w:val="666666"/>
          <w:spacing w:val="0"/>
          <w:sz w:val="31"/>
          <w:szCs w:val="31"/>
          <w:bdr w:val="none" w:color="auto" w:sz="0" w:space="0"/>
          <w:shd w:val="clear" w:fill="FFFFFF"/>
        </w:rPr>
        <w:t>（一）</w:t>
      </w:r>
      <w:r>
        <w:rPr>
          <w:rFonts w:hint="default" w:ascii="仿宋_GB2312" w:hAnsi="微软雅黑" w:eastAsia="仿宋_GB2312" w:cs="仿宋_GB2312"/>
          <w:i w:val="0"/>
          <w:iCs w:val="0"/>
          <w:caps w:val="0"/>
          <w:color w:val="666666"/>
          <w:spacing w:val="0"/>
          <w:sz w:val="31"/>
          <w:szCs w:val="31"/>
          <w:bdr w:val="none" w:color="auto" w:sz="0" w:space="0"/>
          <w:shd w:val="clear" w:fill="FFFFFF"/>
        </w:rPr>
        <w:t>符合当年我省普通高校招生统一考试报名条件；</w:t>
      </w:r>
    </w:p>
    <w:p w14:paraId="3FDCA8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（二）</w:t>
      </w:r>
      <w:r>
        <w:rPr>
          <w:rFonts w:hint="default" w:ascii="仿宋_GB2312" w:hAnsi="微软雅黑" w:eastAsia="仿宋_GB2312" w:cs="仿宋_GB2312"/>
          <w:i w:val="0"/>
          <w:iCs w:val="0"/>
          <w:caps w:val="0"/>
          <w:color w:val="666666"/>
          <w:spacing w:val="0"/>
          <w:sz w:val="31"/>
          <w:szCs w:val="31"/>
          <w:bdr w:val="none" w:color="auto" w:sz="0" w:space="0"/>
          <w:shd w:val="clear" w:fill="FFFFFF"/>
        </w:rPr>
        <w:t>考生本人具有实施区域当地连续3年以上户籍，其父亲或母亲或法定监护人具有当地户籍；</w:t>
      </w:r>
    </w:p>
    <w:p w14:paraId="239AB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（三）</w:t>
      </w:r>
      <w:r>
        <w:rPr>
          <w:rFonts w:hint="default" w:ascii="仿宋_GB2312" w:hAnsi="微软雅黑" w:eastAsia="仿宋_GB2312" w:cs="仿宋_GB2312"/>
          <w:i w:val="0"/>
          <w:iCs w:val="0"/>
          <w:caps w:val="0"/>
          <w:color w:val="666666"/>
          <w:spacing w:val="0"/>
          <w:sz w:val="31"/>
          <w:szCs w:val="31"/>
          <w:bdr w:val="none" w:color="auto" w:sz="0" w:space="0"/>
          <w:shd w:val="clear" w:fill="FFFFFF"/>
        </w:rPr>
        <w:t>考生本人具有户籍所在县（市、区）高中连续3年学籍并在学籍学校实际就读。</w:t>
      </w:r>
    </w:p>
    <w:p w14:paraId="406FBC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00"/>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二、高校专项计划</w:t>
      </w:r>
    </w:p>
    <w:p w14:paraId="323679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实施区域及考生资格</w:t>
      </w:r>
    </w:p>
    <w:p w14:paraId="0127AB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实施高校专项计划的区域为省内11个市（州）的原58个集中连片贫困县（市、区）及酒泉市肃北蒙古族自治县、酒泉市阿克塞哈萨克族自治县、张掖市肃南裕固族自治县等3个少数民族自治县。报考学生须同时具备下列三项条件：</w:t>
      </w:r>
    </w:p>
    <w:p w14:paraId="77608D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（一）</w:t>
      </w:r>
      <w:r>
        <w:rPr>
          <w:rFonts w:hint="default" w:ascii="仿宋_GB2312" w:hAnsi="微软雅黑" w:eastAsia="仿宋_GB2312" w:cs="仿宋_GB2312"/>
          <w:i w:val="0"/>
          <w:iCs w:val="0"/>
          <w:caps w:val="0"/>
          <w:color w:val="666666"/>
          <w:spacing w:val="0"/>
          <w:sz w:val="31"/>
          <w:szCs w:val="31"/>
          <w:bdr w:val="none" w:color="auto" w:sz="0" w:space="0"/>
          <w:shd w:val="clear" w:fill="FFFFFF"/>
        </w:rPr>
        <w:t>符合当年我省普通高校统一考试报名条件；</w:t>
      </w:r>
    </w:p>
    <w:p w14:paraId="6B5BA7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（二）</w:t>
      </w:r>
      <w:r>
        <w:rPr>
          <w:rFonts w:hint="default" w:ascii="仿宋_GB2312" w:hAnsi="微软雅黑" w:eastAsia="仿宋_GB2312" w:cs="仿宋_GB2312"/>
          <w:i w:val="0"/>
          <w:iCs w:val="0"/>
          <w:caps w:val="0"/>
          <w:color w:val="666666"/>
          <w:spacing w:val="0"/>
          <w:sz w:val="31"/>
          <w:szCs w:val="31"/>
          <w:bdr w:val="none" w:color="auto" w:sz="0" w:space="0"/>
          <w:shd w:val="clear" w:fill="FFFFFF"/>
        </w:rPr>
        <w:t>考生本人及父亲或母亲或法定监护人户籍地在实施区域的农村，考生本人具有当地连续3年以上户籍；</w:t>
      </w:r>
    </w:p>
    <w:p w14:paraId="0FF088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（三）</w:t>
      </w:r>
      <w:r>
        <w:rPr>
          <w:rFonts w:hint="default" w:ascii="仿宋_GB2312" w:hAnsi="微软雅黑" w:eastAsia="仿宋_GB2312" w:cs="仿宋_GB2312"/>
          <w:i w:val="0"/>
          <w:iCs w:val="0"/>
          <w:caps w:val="0"/>
          <w:color w:val="666666"/>
          <w:spacing w:val="0"/>
          <w:sz w:val="31"/>
          <w:szCs w:val="31"/>
          <w:bdr w:val="none" w:color="auto" w:sz="0" w:space="0"/>
          <w:shd w:val="clear" w:fill="FFFFFF"/>
        </w:rPr>
        <w:t>考生本人具有户籍所在县（市、区）高中连续3年学籍并学籍学校实际就读。</w:t>
      </w:r>
    </w:p>
    <w:p w14:paraId="40D9E7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三、地方专项计划</w:t>
      </w:r>
    </w:p>
    <w:p w14:paraId="32017B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甘肃省范围内具有甘肃农村户籍的考生均可报考。以当年普通高校统一考试招生报名时采集的甘肃省农村户籍信息为准。</w:t>
      </w:r>
    </w:p>
    <w:p w14:paraId="2CC1B1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四、建档立卡专项</w:t>
      </w:r>
    </w:p>
    <w:p w14:paraId="026521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甘肃省2013年以来建档立卡贫困户家庭中参加当年普通高考报名并通过原扶贫部门审核确认的考生。此类考生单独建立数据库，数据库上报（数据库名称及格式）按省教育厅、原省扶贫开发办公室《关于开展建档立卡贫困户家庭考生信息调查摸底的通知》（甘教厅函〔2015〕7号）执行。</w:t>
      </w:r>
    </w:p>
    <w:p w14:paraId="3BE81B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五、革命老区专项</w:t>
      </w:r>
    </w:p>
    <w:p w14:paraId="7B8D36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在我省庆阳市、平凉市和白银市会宁县参加当年高考报名且高中阶段户籍在当地的考生。此类考生单独建立数据库。  </w:t>
      </w:r>
    </w:p>
    <w:p w14:paraId="159B7A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六、省列少数民族紧缺人才培养专项计划</w:t>
      </w:r>
    </w:p>
    <w:p w14:paraId="464985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（一）藏区专项计划</w:t>
      </w:r>
    </w:p>
    <w:p w14:paraId="3BE1F6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实施区域：甘南藏族自治州和武威市天祝藏族自治县。</w:t>
      </w:r>
    </w:p>
    <w:p w14:paraId="13A218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考生资格：户籍在我省甘南藏族自治州、武威市天祝藏族自治县且参加当年普通高考报名考试的所有考生。</w:t>
      </w:r>
    </w:p>
    <w:p w14:paraId="4ADB1D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（二）其他民族地区专项计划</w:t>
      </w:r>
    </w:p>
    <w:p w14:paraId="6F08B5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实施区域：临夏回族自治州、天水市张家川回族自治县、张掖市肃南裕固族自治县、酒泉市肃北蒙古族自治县、阿克塞哈萨克自治县。</w:t>
      </w:r>
    </w:p>
    <w:p w14:paraId="1AB220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考生资格：户籍在上述市（州）、县（市、区）且参加当年普通高考报名考试的所有考生。</w:t>
      </w:r>
    </w:p>
    <w:p w14:paraId="2F87AE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七、农村订单定向免费本科医学生专项</w:t>
      </w:r>
    </w:p>
    <w:p w14:paraId="5791D1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我省农村订单定向免费本科医学生招生面向全省符合普通高考报名条件的农村户籍生源，分市（州）招生，考生回户籍地进行高考报名，须同时具备下列条件：</w:t>
      </w:r>
    </w:p>
    <w:p w14:paraId="15B02C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（一）</w:t>
      </w:r>
      <w:r>
        <w:rPr>
          <w:rFonts w:hint="default" w:ascii="仿宋_GB2312" w:hAnsi="微软雅黑" w:eastAsia="仿宋_GB2312" w:cs="仿宋_GB2312"/>
          <w:i w:val="0"/>
          <w:iCs w:val="0"/>
          <w:caps w:val="0"/>
          <w:color w:val="666666"/>
          <w:spacing w:val="0"/>
          <w:sz w:val="31"/>
          <w:szCs w:val="31"/>
          <w:bdr w:val="none" w:color="auto" w:sz="0" w:space="0"/>
          <w:shd w:val="clear" w:fill="FFFFFF"/>
        </w:rPr>
        <w:t>符合当年统一高考报名条件；</w:t>
      </w:r>
    </w:p>
    <w:p w14:paraId="0459E7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楷体" w:hAnsi="楷体" w:eastAsia="楷体" w:cs="楷体"/>
          <w:i w:val="0"/>
          <w:iCs w:val="0"/>
          <w:caps w:val="0"/>
          <w:color w:val="666666"/>
          <w:spacing w:val="0"/>
          <w:sz w:val="31"/>
          <w:szCs w:val="31"/>
          <w:bdr w:val="none" w:color="auto" w:sz="0" w:space="0"/>
          <w:shd w:val="clear" w:fill="FFFFFF"/>
        </w:rPr>
        <w:t>（二）</w:t>
      </w:r>
      <w:r>
        <w:rPr>
          <w:rFonts w:hint="default" w:ascii="仿宋_GB2312" w:hAnsi="微软雅黑" w:eastAsia="仿宋_GB2312" w:cs="仿宋_GB2312"/>
          <w:i w:val="0"/>
          <w:iCs w:val="0"/>
          <w:caps w:val="0"/>
          <w:color w:val="666666"/>
          <w:spacing w:val="0"/>
          <w:sz w:val="31"/>
          <w:szCs w:val="31"/>
          <w:bdr w:val="none" w:color="auto" w:sz="0" w:space="0"/>
          <w:shd w:val="clear" w:fill="FFFFFF"/>
        </w:rPr>
        <w:t>本人及父亲或母亲或法定监护人户籍地须为甘肃省农村户籍，本人具有当地连续3年以上户籍。</w:t>
      </w:r>
    </w:p>
    <w:p w14:paraId="738F92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上述报考资格的采集和审查工作另行安排。</w:t>
      </w:r>
    </w:p>
    <w:p w14:paraId="6732D5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eastAsia" w:ascii="黑体" w:hAnsi="宋体" w:eastAsia="黑体" w:cs="黑体"/>
          <w:i w:val="0"/>
          <w:iCs w:val="0"/>
          <w:caps w:val="0"/>
          <w:color w:val="666666"/>
          <w:spacing w:val="0"/>
          <w:sz w:val="31"/>
          <w:szCs w:val="31"/>
          <w:bdr w:val="none" w:color="auto" w:sz="0" w:space="0"/>
          <w:shd w:val="clear" w:fill="FFFFFF"/>
        </w:rPr>
        <w:t>八、农村免费医疗人才专项（专科）</w:t>
      </w:r>
    </w:p>
    <w:p w14:paraId="514470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both"/>
        <w:rPr>
          <w:rFonts w:hint="eastAsia" w:ascii="微软雅黑" w:hAnsi="微软雅黑" w:eastAsia="微软雅黑" w:cs="微软雅黑"/>
          <w:i w:val="0"/>
          <w:iCs w:val="0"/>
          <w:caps w:val="0"/>
          <w:color w:val="666666"/>
          <w:spacing w:val="0"/>
          <w:sz w:val="21"/>
          <w:szCs w:val="21"/>
        </w:rPr>
      </w:pPr>
      <w:r>
        <w:rPr>
          <w:rFonts w:hint="default" w:ascii="仿宋_GB2312" w:hAnsi="微软雅黑" w:eastAsia="仿宋_GB2312" w:cs="仿宋_GB2312"/>
          <w:i w:val="0"/>
          <w:iCs w:val="0"/>
          <w:caps w:val="0"/>
          <w:color w:val="666666"/>
          <w:spacing w:val="0"/>
          <w:sz w:val="31"/>
          <w:szCs w:val="31"/>
          <w:bdr w:val="none" w:color="auto" w:sz="0" w:space="0"/>
          <w:shd w:val="clear" w:fill="FFFFFF"/>
        </w:rPr>
        <w:t>农村免费医疗人才专项（专科）面向甘肃省农村户籍考生。考生回户籍地进行高考报名，报考资格的采集和审查工作另行安排。</w:t>
      </w:r>
    </w:p>
    <w:p w14:paraId="3509C96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743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2025-10-15T08:05:34Z</dcterms:created>
  <dc:creator>admin</dc:creator>
  <cp:lastModifiedBy>京考一点通</cp:lastModifiedBy>
  <dcterms:modified xsi:type="dcterms:W3CDTF">2025-10-15T08:06:09Z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eyJoZGlkIjoiNzViN2U3MzNhZjg3MDE5ZTViMzhjN2IzN2RkZWM3YjQiLCJ1c2VySWQiOiIxNzE0OTQzNjcxIn0=</vt:lpwstr>
  </property>
  <property fmtid="{D5CDD505-2E9C-101B-9397-08002B2CF9AE}" pid="4" name="ICV">
    <vt:lpwstr>B1BDB8F3ABD04A3CBFB9CF7FEF126A3A_12</vt:lpwstr>
  </property>
</Properties>
</file>