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5E" w:rsidRPr="00FE6835" w:rsidRDefault="00E4645E" w:rsidP="00933902">
      <w:pPr>
        <w:spacing w:beforeLines="100" w:afterLines="100" w:line="360" w:lineRule="auto"/>
        <w:jc w:val="center"/>
        <w:rPr>
          <w:rFonts w:ascii="黑体" w:eastAsia="黑体" w:hAnsi="黑体"/>
          <w:b/>
          <w:sz w:val="36"/>
          <w:szCs w:val="30"/>
        </w:rPr>
      </w:pPr>
      <w:r w:rsidRPr="00FE6835">
        <w:rPr>
          <w:rFonts w:ascii="黑体" w:eastAsia="黑体" w:hAnsi="黑体" w:hint="eastAsia"/>
          <w:b/>
          <w:sz w:val="36"/>
          <w:szCs w:val="30"/>
        </w:rPr>
        <w:t>北京市高考</w:t>
      </w:r>
      <w:r w:rsidR="0038512C" w:rsidRPr="00FE6835">
        <w:rPr>
          <w:rFonts w:ascii="黑体" w:eastAsia="黑体" w:hAnsi="黑体" w:hint="eastAsia"/>
          <w:b/>
          <w:sz w:val="36"/>
          <w:szCs w:val="30"/>
        </w:rPr>
        <w:t>报名</w:t>
      </w:r>
      <w:r w:rsidRPr="00FE6835">
        <w:rPr>
          <w:rFonts w:ascii="黑体" w:eastAsia="黑体" w:hAnsi="黑体" w:hint="eastAsia"/>
          <w:b/>
          <w:sz w:val="36"/>
          <w:szCs w:val="30"/>
        </w:rPr>
        <w:t>网上支付说明</w:t>
      </w:r>
      <w:r w:rsidR="00FE6835" w:rsidRPr="00FE6835">
        <w:rPr>
          <w:rFonts w:ascii="黑体" w:eastAsia="黑体" w:hAnsi="黑体" w:hint="eastAsia"/>
          <w:b/>
          <w:sz w:val="36"/>
          <w:szCs w:val="30"/>
        </w:rPr>
        <w:t>注意事项</w:t>
      </w:r>
    </w:p>
    <w:p w:rsidR="00E4645E" w:rsidRPr="00FA193A" w:rsidRDefault="00FA193A" w:rsidP="006104FF">
      <w:pPr>
        <w:pStyle w:val="1"/>
        <w:numPr>
          <w:ilvl w:val="0"/>
          <w:numId w:val="0"/>
        </w:numPr>
        <w:spacing w:before="120" w:after="120" w:line="360" w:lineRule="auto"/>
        <w:ind w:leftChars="-1" w:left="-2"/>
      </w:pPr>
      <w:r>
        <w:rPr>
          <w:rFonts w:hint="eastAsia"/>
        </w:rPr>
        <w:t>一、</w:t>
      </w:r>
      <w:r w:rsidR="00E4645E" w:rsidRPr="00FA193A">
        <w:rPr>
          <w:rFonts w:hint="eastAsia"/>
        </w:rPr>
        <w:t>网上支付前准备</w:t>
      </w:r>
    </w:p>
    <w:p w:rsidR="00CA3D56" w:rsidRPr="00EA13D8" w:rsidRDefault="00A66DA0" w:rsidP="00EA13D8">
      <w:pPr>
        <w:wordWrap w:val="0"/>
        <w:spacing w:line="360" w:lineRule="auto"/>
        <w:ind w:leftChars="237" w:left="850" w:hangingChars="117" w:hanging="281"/>
        <w:rPr>
          <w:rFonts w:ascii="宋体" w:hAnsi="宋体"/>
        </w:rPr>
      </w:pPr>
      <w:r w:rsidRPr="00EA13D8">
        <w:rPr>
          <w:rFonts w:ascii="宋体" w:hAnsi="宋体" w:hint="eastAsia"/>
        </w:rPr>
        <w:t>1.若考生使用微信、支付宝</w:t>
      </w:r>
      <w:r w:rsidR="00C27CC0" w:rsidRPr="00EA13D8">
        <w:rPr>
          <w:rFonts w:ascii="宋体" w:hAnsi="宋体" w:hint="eastAsia"/>
        </w:rPr>
        <w:t>缴费，</w:t>
      </w:r>
      <w:r w:rsidRPr="00EA13D8">
        <w:rPr>
          <w:rFonts w:ascii="宋体" w:hAnsi="宋体" w:hint="eastAsia"/>
        </w:rPr>
        <w:t>确认在手机中已安装微信、支付宝A</w:t>
      </w:r>
      <w:r w:rsidRPr="00EA13D8">
        <w:rPr>
          <w:rFonts w:ascii="宋体" w:hAnsi="宋体"/>
        </w:rPr>
        <w:t>PP，</w:t>
      </w:r>
      <w:r w:rsidRPr="00EA13D8">
        <w:rPr>
          <w:rFonts w:ascii="宋体" w:hAnsi="宋体" w:hint="eastAsia"/>
        </w:rPr>
        <w:t>且已绑定银行卡。</w:t>
      </w:r>
    </w:p>
    <w:p w:rsidR="00A10EE6" w:rsidRPr="00EA13D8" w:rsidRDefault="00A66DA0" w:rsidP="00EA13D8">
      <w:pPr>
        <w:wordWrap w:val="0"/>
        <w:spacing w:line="360" w:lineRule="auto"/>
        <w:ind w:leftChars="237" w:left="850" w:hangingChars="117" w:hanging="281"/>
      </w:pPr>
      <w:r w:rsidRPr="00EA13D8">
        <w:rPr>
          <w:rFonts w:ascii="宋体" w:hAnsi="宋体"/>
        </w:rPr>
        <w:t>2.</w:t>
      </w:r>
      <w:r w:rsidRPr="00EA13D8">
        <w:rPr>
          <w:rFonts w:ascii="宋体" w:hAnsi="宋体" w:hint="eastAsia"/>
        </w:rPr>
        <w:t>若考生使用</w:t>
      </w:r>
      <w:r w:rsidR="00CE4A78" w:rsidRPr="00EA13D8">
        <w:rPr>
          <w:rFonts w:ascii="宋体" w:hAnsi="宋体" w:hint="eastAsia"/>
        </w:rPr>
        <w:t>银联支付，操作流程详见</w:t>
      </w:r>
      <w:r w:rsidR="00CE4A78" w:rsidRPr="00EA13D8">
        <w:rPr>
          <w:rFonts w:ascii="宋体" w:hAnsi="宋体"/>
        </w:rPr>
        <w:t>https://open.unionpay.com/ajweb/product</w:t>
      </w:r>
    </w:p>
    <w:p w:rsidR="00A10EE6" w:rsidRPr="006104FF" w:rsidRDefault="00FA193A" w:rsidP="006104FF">
      <w:pPr>
        <w:pStyle w:val="1"/>
        <w:numPr>
          <w:ilvl w:val="0"/>
          <w:numId w:val="0"/>
        </w:numPr>
        <w:spacing w:before="120" w:after="120" w:line="360" w:lineRule="auto"/>
        <w:ind w:leftChars="-1" w:left="-2"/>
      </w:pPr>
      <w:r w:rsidRPr="006104FF">
        <w:rPr>
          <w:rFonts w:hint="eastAsia"/>
        </w:rPr>
        <w:t>二、</w:t>
      </w:r>
      <w:r w:rsidR="00A10EE6" w:rsidRPr="006104FF">
        <w:rPr>
          <w:rFonts w:hint="eastAsia"/>
        </w:rPr>
        <w:t>建议使用浏览器</w:t>
      </w:r>
    </w:p>
    <w:p w:rsidR="00A10EE6" w:rsidRPr="00EA13D8" w:rsidRDefault="00A10EE6" w:rsidP="00EA13D8">
      <w:pPr>
        <w:wordWrap w:val="0"/>
        <w:spacing w:line="360" w:lineRule="auto"/>
        <w:ind w:firstLineChars="236" w:firstLine="566"/>
        <w:rPr>
          <w:rFonts w:ascii="宋体" w:hAnsi="宋体"/>
        </w:rPr>
      </w:pPr>
      <w:r w:rsidRPr="00EA13D8">
        <w:rPr>
          <w:rFonts w:ascii="宋体" w:hAnsi="宋体" w:hint="eastAsia"/>
        </w:rPr>
        <w:t>1、建议使用360</w:t>
      </w:r>
      <w:r w:rsidR="00207F80">
        <w:rPr>
          <w:rFonts w:ascii="宋体" w:hAnsi="宋体" w:hint="eastAsia"/>
        </w:rPr>
        <w:t>浏览器（极</w:t>
      </w:r>
      <w:r w:rsidRPr="00EA13D8">
        <w:rPr>
          <w:rFonts w:ascii="宋体" w:hAnsi="宋体" w:hint="eastAsia"/>
        </w:rPr>
        <w:t>速模式），</w:t>
      </w:r>
      <w:r w:rsidR="00207F80">
        <w:rPr>
          <w:rFonts w:ascii="宋体" w:hAnsi="宋体" w:hint="eastAsia"/>
        </w:rPr>
        <w:t>极</w:t>
      </w:r>
      <w:r w:rsidRPr="00EA13D8">
        <w:rPr>
          <w:rFonts w:ascii="宋体" w:hAnsi="宋体" w:hint="eastAsia"/>
        </w:rPr>
        <w:t>速模式</w:t>
      </w:r>
      <w:r w:rsidR="00EA13D8" w:rsidRPr="00EA13D8">
        <w:rPr>
          <w:rFonts w:ascii="宋体" w:hAnsi="宋体" w:hint="eastAsia"/>
        </w:rPr>
        <w:t>设置方式</w:t>
      </w:r>
      <w:r w:rsidRPr="00EA13D8">
        <w:rPr>
          <w:rFonts w:ascii="宋体" w:hAnsi="宋体" w:hint="eastAsia"/>
        </w:rPr>
        <w:t>如下图。</w:t>
      </w:r>
    </w:p>
    <w:p w:rsidR="00A10EE6" w:rsidRPr="00EA13D8" w:rsidRDefault="00A10EE6" w:rsidP="00EA13D8">
      <w:pPr>
        <w:wordWrap w:val="0"/>
        <w:spacing w:line="360" w:lineRule="auto"/>
        <w:ind w:firstLineChars="236" w:firstLine="566"/>
        <w:rPr>
          <w:rFonts w:ascii="宋体" w:hAnsi="宋体"/>
        </w:rPr>
      </w:pPr>
      <w:r w:rsidRPr="00EA13D8">
        <w:rPr>
          <w:rFonts w:ascii="宋体" w:hAnsi="宋体" w:hint="eastAsia"/>
        </w:rPr>
        <w:t>2、谷歌浏览器。</w:t>
      </w:r>
    </w:p>
    <w:p w:rsidR="00A10EE6" w:rsidRPr="00EA13D8" w:rsidRDefault="00A10EE6" w:rsidP="00EA13D8">
      <w:pPr>
        <w:wordWrap w:val="0"/>
        <w:spacing w:line="360" w:lineRule="auto"/>
        <w:ind w:firstLineChars="236" w:firstLine="566"/>
        <w:rPr>
          <w:rFonts w:ascii="宋体" w:hAnsi="宋体"/>
        </w:rPr>
      </w:pPr>
      <w:r w:rsidRPr="00EA13D8">
        <w:rPr>
          <w:rFonts w:ascii="宋体" w:hAnsi="宋体" w:hint="eastAsia"/>
        </w:rPr>
        <w:t>3、IE</w:t>
      </w:r>
      <w:r w:rsidR="00664260" w:rsidRPr="00EA13D8">
        <w:rPr>
          <w:rFonts w:ascii="宋体" w:hAnsi="宋体" w:hint="eastAsia"/>
        </w:rPr>
        <w:t>浏览器要</w:t>
      </w:r>
      <w:r w:rsidRPr="00EA13D8">
        <w:rPr>
          <w:rFonts w:ascii="宋体" w:hAnsi="宋体" w:hint="eastAsia"/>
        </w:rPr>
        <w:t>使用</w:t>
      </w:r>
      <w:r w:rsidR="00415B7E" w:rsidRPr="00EA13D8">
        <w:rPr>
          <w:rFonts w:ascii="宋体" w:hAnsi="宋体" w:hint="eastAsia"/>
        </w:rPr>
        <w:t>ie</w:t>
      </w:r>
      <w:r w:rsidRPr="00EA13D8">
        <w:rPr>
          <w:rFonts w:ascii="宋体" w:hAnsi="宋体" w:hint="eastAsia"/>
        </w:rPr>
        <w:t>10以上版本。</w:t>
      </w:r>
    </w:p>
    <w:p w:rsidR="00A10EE6" w:rsidRDefault="007401FD" w:rsidP="00EA13D8">
      <w:pPr>
        <w:wordWrap w:val="0"/>
        <w:spacing w:line="360" w:lineRule="auto"/>
        <w:rPr>
          <w:rFonts w:ascii="宋体" w:hAnsi="宋体"/>
          <w:b/>
        </w:rPr>
      </w:pPr>
      <w:r>
        <w:rPr>
          <w:noProof/>
        </w:rPr>
        <w:drawing>
          <wp:inline distT="0" distB="0" distL="0" distR="0">
            <wp:extent cx="5334000" cy="1876425"/>
            <wp:effectExtent l="19050" t="19050" r="19050" b="285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r="17194"/>
                    <a:stretch>
                      <a:fillRect/>
                    </a:stretch>
                  </pic:blipFill>
                  <pic:spPr bwMode="auto">
                    <a:xfrm>
                      <a:off x="0" y="0"/>
                      <a:ext cx="5334000" cy="1876425"/>
                    </a:xfrm>
                    <a:prstGeom prst="rect">
                      <a:avLst/>
                    </a:prstGeom>
                    <a:noFill/>
                    <a:ln w="6350" cmpd="sng">
                      <a:solidFill>
                        <a:srgbClr val="BFBFBF"/>
                      </a:solidFill>
                      <a:miter lim="800000"/>
                      <a:headEnd/>
                      <a:tailEnd/>
                    </a:ln>
                    <a:effectLst/>
                  </pic:spPr>
                </pic:pic>
              </a:graphicData>
            </a:graphic>
          </wp:inline>
        </w:drawing>
      </w:r>
    </w:p>
    <w:p w:rsidR="00A10EE6" w:rsidRDefault="00A10EE6" w:rsidP="00933902">
      <w:pPr>
        <w:wordWrap w:val="0"/>
        <w:spacing w:beforeLines="50" w:afterLines="50" w:line="360" w:lineRule="auto"/>
        <w:rPr>
          <w:rFonts w:ascii="宋体" w:hAnsi="宋体"/>
          <w:b/>
          <w:color w:val="FF0000"/>
        </w:rPr>
      </w:pPr>
      <w:r w:rsidRPr="00DB1439">
        <w:rPr>
          <w:rFonts w:ascii="宋体" w:hAnsi="宋体" w:hint="eastAsia"/>
          <w:b/>
          <w:color w:val="FF0000"/>
        </w:rPr>
        <w:t>注：以上浏览器都无法正常缴款情况下按照</w:t>
      </w:r>
      <w:r w:rsidR="002450CE">
        <w:rPr>
          <w:rFonts w:ascii="宋体" w:hAnsi="宋体" w:hint="eastAsia"/>
          <w:b/>
          <w:color w:val="FF0000"/>
        </w:rPr>
        <w:t>文档后面【附录】</w:t>
      </w:r>
      <w:r w:rsidRPr="00DB1439">
        <w:rPr>
          <w:rFonts w:ascii="宋体" w:hAnsi="宋体" w:hint="eastAsia"/>
          <w:b/>
          <w:color w:val="FF0000"/>
        </w:rPr>
        <w:t>做相关配置。</w:t>
      </w:r>
    </w:p>
    <w:p w:rsidR="002450CE" w:rsidRPr="002450CE" w:rsidRDefault="002450CE" w:rsidP="002450CE">
      <w:pPr>
        <w:pStyle w:val="1"/>
        <w:numPr>
          <w:ilvl w:val="0"/>
          <w:numId w:val="0"/>
        </w:numPr>
        <w:spacing w:before="120" w:after="120" w:line="360" w:lineRule="auto"/>
        <w:ind w:leftChars="-1" w:left="-2"/>
      </w:pPr>
      <w:r w:rsidRPr="002450CE">
        <w:rPr>
          <w:rFonts w:hint="eastAsia"/>
        </w:rPr>
        <w:t>三、注意事项</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szCs w:val="24"/>
        </w:rPr>
        <w:t>1</w:t>
      </w:r>
      <w:r w:rsidRPr="006104FF">
        <w:rPr>
          <w:rFonts w:ascii="宋体" w:hAnsi="宋体" w:hint="eastAsia"/>
          <w:szCs w:val="24"/>
        </w:rPr>
        <w:t>.参加报名的考生请不要急于在交完报名考试费后立即注销缴费账户信息，否则将给退费造成麻烦。</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2.统考考生要选择相应的报考科目、是否参加美术统考、是否参加体育专业考试等考试项目，网上支付总费用为以上所选项目考试费用总和。网上支付成功后考生的报考科目、是否参加美术统考、是否参加体育专业考试等考试信息不能更改。考生在网上报名期间如果要更改以上项目，可在考生基本信息页面中取消</w:t>
      </w:r>
      <w:r w:rsidRPr="006104FF">
        <w:rPr>
          <w:rFonts w:ascii="宋体" w:hAnsi="宋体" w:hint="eastAsia"/>
          <w:szCs w:val="24"/>
        </w:rPr>
        <w:lastRenderedPageBreak/>
        <w:t>订单（按网上提示操作），然后重新选择相关项目进行交费，原订单所交费用将在报名资格确认后退回考生交费所用银行账户。</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单考考生要选择是否参加美术统考，网上支付总费用为所选考试项目费用总和。网上支付成功后考生是否参加美术统考等考试信息不能更改。考生在网上报名期间如果要更改以上项目，可在考生基本信息页面中取消订单（按网上提示操作），然后重新选择项目进行交费，原订单所交费用将在报名资格确认后退回考生交费所用银行账户。</w:t>
      </w:r>
    </w:p>
    <w:p w:rsidR="002450CE" w:rsidRPr="002450CE" w:rsidRDefault="002450CE" w:rsidP="002450CE">
      <w:pPr>
        <w:pStyle w:val="1"/>
        <w:numPr>
          <w:ilvl w:val="0"/>
          <w:numId w:val="0"/>
        </w:numPr>
        <w:spacing w:before="120" w:after="120" w:line="360" w:lineRule="auto"/>
        <w:ind w:leftChars="-1" w:left="-2"/>
      </w:pPr>
      <w:r w:rsidRPr="002450CE">
        <w:rPr>
          <w:rFonts w:hint="eastAsia"/>
        </w:rPr>
        <w:t>四、关于退费</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szCs w:val="24"/>
        </w:rPr>
        <w:t>1</w:t>
      </w:r>
      <w:r w:rsidRPr="006104FF">
        <w:rPr>
          <w:rFonts w:ascii="宋体" w:hAnsi="宋体" w:hint="eastAsia"/>
          <w:szCs w:val="24"/>
        </w:rPr>
        <w:t>．已进行现场报名资格确认的考生不退费。</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szCs w:val="24"/>
        </w:rPr>
        <w:t>2</w:t>
      </w:r>
      <w:r w:rsidRPr="006104FF">
        <w:rPr>
          <w:rFonts w:ascii="宋体" w:hAnsi="宋体" w:hint="eastAsia"/>
          <w:szCs w:val="24"/>
        </w:rPr>
        <w:t>．已在网上交费符合以下条件之一的考生可以退费：</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 xml:space="preserve">　　</w:t>
      </w:r>
      <w:r w:rsidRPr="006104FF">
        <w:rPr>
          <w:rFonts w:ascii="宋体" w:hAnsi="宋体"/>
          <w:szCs w:val="24"/>
        </w:rPr>
        <w:t>[1]</w:t>
      </w:r>
      <w:r w:rsidRPr="006104FF">
        <w:rPr>
          <w:rFonts w:ascii="宋体" w:hAnsi="宋体" w:hint="eastAsia"/>
          <w:szCs w:val="24"/>
        </w:rPr>
        <w:t>未按要求进行现场报名资格确认的；</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 xml:space="preserve">　　</w:t>
      </w:r>
      <w:r w:rsidRPr="006104FF">
        <w:rPr>
          <w:rFonts w:ascii="宋体" w:hAnsi="宋体"/>
          <w:szCs w:val="24"/>
        </w:rPr>
        <w:t>[2]</w:t>
      </w:r>
      <w:r w:rsidRPr="006104FF">
        <w:rPr>
          <w:rFonts w:ascii="宋体" w:hAnsi="宋体" w:hint="eastAsia"/>
          <w:szCs w:val="24"/>
        </w:rPr>
        <w:t>现场报名资格审核不合格的；</w:t>
      </w:r>
      <w:r w:rsidRPr="006104FF">
        <w:rPr>
          <w:rFonts w:ascii="宋体" w:hAnsi="宋体"/>
          <w:szCs w:val="24"/>
        </w:rPr>
        <w:t xml:space="preserve"> </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 xml:space="preserve">　　</w:t>
      </w:r>
      <w:r w:rsidRPr="006104FF">
        <w:rPr>
          <w:rFonts w:ascii="宋体" w:hAnsi="宋体"/>
          <w:szCs w:val="24"/>
        </w:rPr>
        <w:t>[3]</w:t>
      </w:r>
      <w:r w:rsidRPr="006104FF">
        <w:rPr>
          <w:rFonts w:ascii="宋体" w:hAnsi="宋体" w:hint="eastAsia"/>
          <w:szCs w:val="24"/>
        </w:rPr>
        <w:t>因网上支付时操作不当，或因网络技术原因，造成同一考生重复支付的，将退还重复支付部分的报名考试费；</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szCs w:val="24"/>
        </w:rPr>
        <w:t xml:space="preserve">    [4]</w:t>
      </w:r>
      <w:r w:rsidRPr="006104FF">
        <w:rPr>
          <w:rFonts w:ascii="宋体" w:hAnsi="宋体" w:hint="eastAsia"/>
          <w:szCs w:val="24"/>
        </w:rPr>
        <w:t>因修改报考项目而被考生取消的已成功支付的订单。</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符合退费条件的考生报名考试费将</w:t>
      </w:r>
      <w:bookmarkStart w:id="0" w:name="_GoBack"/>
      <w:bookmarkEnd w:id="0"/>
      <w:r w:rsidRPr="006104FF">
        <w:rPr>
          <w:rFonts w:ascii="宋体" w:hAnsi="宋体" w:hint="eastAsia"/>
          <w:szCs w:val="24"/>
        </w:rPr>
        <w:t>于</w:t>
      </w:r>
      <w:r w:rsidRPr="006104FF">
        <w:rPr>
          <w:rFonts w:ascii="宋体" w:hAnsi="宋体"/>
          <w:szCs w:val="24"/>
        </w:rPr>
        <w:t>20</w:t>
      </w:r>
      <w:r w:rsidR="00933902">
        <w:rPr>
          <w:rFonts w:ascii="宋体" w:hAnsi="宋体" w:hint="eastAsia"/>
          <w:szCs w:val="24"/>
        </w:rPr>
        <w:t>20</w:t>
      </w:r>
      <w:r w:rsidRPr="006104FF">
        <w:rPr>
          <w:rFonts w:ascii="宋体" w:hAnsi="宋体" w:hint="eastAsia"/>
          <w:szCs w:val="24"/>
        </w:rPr>
        <w:t>年</w:t>
      </w:r>
      <w:r w:rsidRPr="006104FF">
        <w:rPr>
          <w:rFonts w:ascii="宋体" w:hAnsi="宋体"/>
          <w:szCs w:val="24"/>
        </w:rPr>
        <w:t>1</w:t>
      </w:r>
      <w:r w:rsidRPr="006104FF">
        <w:rPr>
          <w:rFonts w:ascii="宋体" w:hAnsi="宋体" w:hint="eastAsia"/>
          <w:szCs w:val="24"/>
        </w:rPr>
        <w:t>2月30日前退还至考生交费所用缴费账户。退费到账通常需要</w:t>
      </w:r>
      <w:r w:rsidRPr="006104FF">
        <w:rPr>
          <w:rFonts w:ascii="宋体" w:hAnsi="宋体"/>
          <w:szCs w:val="24"/>
        </w:rPr>
        <w:t>1</w:t>
      </w:r>
      <w:r w:rsidRPr="006104FF">
        <w:rPr>
          <w:rFonts w:ascii="宋体" w:hAnsi="宋体" w:hint="eastAsia"/>
          <w:szCs w:val="24"/>
        </w:rPr>
        <w:t>至</w:t>
      </w:r>
      <w:r w:rsidRPr="006104FF">
        <w:rPr>
          <w:rFonts w:ascii="宋体" w:hAnsi="宋体"/>
          <w:szCs w:val="24"/>
        </w:rPr>
        <w:t>7</w:t>
      </w:r>
      <w:r w:rsidRPr="006104FF">
        <w:rPr>
          <w:rFonts w:ascii="宋体" w:hAnsi="宋体" w:hint="eastAsia"/>
          <w:szCs w:val="24"/>
        </w:rPr>
        <w:t>天，特殊情况有可能出现半个月左右时间。因此，考生可在退费工作完毕后一个月之内查询到账情况。</w:t>
      </w:r>
    </w:p>
    <w:p w:rsidR="00E4645E" w:rsidRPr="006104FF" w:rsidRDefault="002450CE" w:rsidP="006104FF">
      <w:pPr>
        <w:pStyle w:val="1"/>
        <w:numPr>
          <w:ilvl w:val="0"/>
          <w:numId w:val="0"/>
        </w:numPr>
        <w:spacing w:before="120" w:after="120" w:line="360" w:lineRule="auto"/>
        <w:ind w:leftChars="-1" w:left="-2"/>
      </w:pPr>
      <w:r>
        <w:rPr>
          <w:rFonts w:hint="eastAsia"/>
        </w:rPr>
        <w:t>附录</w:t>
      </w:r>
      <w:r w:rsidR="00A10EE6" w:rsidRPr="006104FF">
        <w:rPr>
          <w:rFonts w:hint="eastAsia"/>
        </w:rPr>
        <w:t>、</w:t>
      </w:r>
      <w:r w:rsidR="00CE4A78" w:rsidRPr="006104FF">
        <w:rPr>
          <w:rFonts w:hint="eastAsia"/>
        </w:rPr>
        <w:t>浏览器</w:t>
      </w:r>
      <w:r w:rsidR="006104FF" w:rsidRPr="006104FF">
        <w:rPr>
          <w:rFonts w:hint="eastAsia"/>
        </w:rPr>
        <w:t>异常问题处理</w:t>
      </w:r>
    </w:p>
    <w:p w:rsidR="00C27CC0" w:rsidRPr="006104FF" w:rsidRDefault="006104FF" w:rsidP="00EA13D8">
      <w:pPr>
        <w:wordWrap w:val="0"/>
        <w:spacing w:line="360" w:lineRule="auto"/>
        <w:ind w:firstLineChars="200" w:firstLine="480"/>
        <w:rPr>
          <w:rFonts w:ascii="宋体" w:hAnsi="宋体"/>
          <w:szCs w:val="24"/>
        </w:rPr>
      </w:pPr>
      <w:r w:rsidRPr="006104FF">
        <w:rPr>
          <w:rFonts w:ascii="宋体" w:hAnsi="宋体" w:hint="eastAsia"/>
          <w:szCs w:val="24"/>
        </w:rPr>
        <w:t>如果浏览器版本没问题，还是无法完成支付，请按照以下方法检查浏览器：</w:t>
      </w:r>
    </w:p>
    <w:p w:rsidR="00A66DA0" w:rsidRPr="006104FF" w:rsidRDefault="006104FF" w:rsidP="006104FF">
      <w:pPr>
        <w:pStyle w:val="2"/>
        <w:numPr>
          <w:ilvl w:val="0"/>
          <w:numId w:val="0"/>
        </w:numPr>
        <w:spacing w:before="120" w:after="120" w:line="360" w:lineRule="auto"/>
        <w:contextualSpacing/>
        <w:rPr>
          <w:rFonts w:ascii="宋体" w:eastAsia="宋体" w:hAnsi="宋体"/>
          <w:b/>
          <w:sz w:val="24"/>
          <w:szCs w:val="24"/>
        </w:rPr>
      </w:pPr>
      <w:bookmarkStart w:id="1" w:name="_Toc525292015"/>
      <w:r w:rsidRPr="006104FF">
        <w:rPr>
          <w:rFonts w:ascii="宋体" w:eastAsia="宋体" w:hAnsi="宋体" w:hint="eastAsia"/>
          <w:b/>
          <w:sz w:val="24"/>
          <w:szCs w:val="24"/>
        </w:rPr>
        <w:t>3.1、</w:t>
      </w:r>
      <w:r w:rsidR="00A66DA0" w:rsidRPr="006104FF">
        <w:rPr>
          <w:rFonts w:ascii="宋体" w:eastAsia="宋体" w:hAnsi="宋体" w:hint="eastAsia"/>
          <w:b/>
          <w:sz w:val="24"/>
          <w:szCs w:val="24"/>
        </w:rPr>
        <w:t>确认浏览器版本</w:t>
      </w:r>
      <w:bookmarkEnd w:id="1"/>
    </w:p>
    <w:p w:rsidR="00A66DA0" w:rsidRPr="006104FF" w:rsidRDefault="00A66DA0" w:rsidP="006104FF">
      <w:pPr>
        <w:wordWrap w:val="0"/>
        <w:spacing w:line="360" w:lineRule="auto"/>
        <w:ind w:firstLineChars="177" w:firstLine="425"/>
        <w:rPr>
          <w:rFonts w:ascii="宋体" w:hAnsi="宋体"/>
          <w:szCs w:val="24"/>
        </w:rPr>
      </w:pPr>
      <w:r w:rsidRPr="006104FF">
        <w:rPr>
          <w:rFonts w:ascii="宋体" w:hAnsi="宋体" w:hint="eastAsia"/>
          <w:szCs w:val="24"/>
        </w:rPr>
        <w:t>首先需要确认使用的是IE浏览器（Internet Explorer），而且版本要求IE9或者更高版本，查看版本号方法如下：</w:t>
      </w:r>
    </w:p>
    <w:p w:rsidR="00A66DA0" w:rsidRPr="006104FF" w:rsidRDefault="00FE6835" w:rsidP="00EA13D8">
      <w:pPr>
        <w:wordWrap w:val="0"/>
        <w:spacing w:line="360" w:lineRule="auto"/>
        <w:ind w:firstLineChars="200" w:firstLine="480"/>
        <w:rPr>
          <w:rFonts w:ascii="宋体" w:hAnsi="宋体"/>
          <w:szCs w:val="24"/>
        </w:rPr>
      </w:pPr>
      <w:r w:rsidRPr="006104FF">
        <w:rPr>
          <w:rFonts w:ascii="宋体" w:hAnsi="宋体" w:hint="eastAsia"/>
          <w:szCs w:val="24"/>
        </w:rPr>
        <w:t>1.</w:t>
      </w:r>
      <w:r w:rsidR="00A66DA0" w:rsidRPr="006104FF">
        <w:rPr>
          <w:rFonts w:ascii="宋体" w:hAnsi="宋体" w:hint="eastAsia"/>
          <w:szCs w:val="24"/>
        </w:rPr>
        <w:t>打开IE浏览器，点击</w:t>
      </w:r>
      <w:r w:rsidR="00A66DA0" w:rsidRPr="006104FF">
        <w:rPr>
          <w:rFonts w:ascii="宋体" w:hAnsi="宋体"/>
          <w:szCs w:val="24"/>
        </w:rPr>
        <w:t>“</w:t>
      </w:r>
      <w:r w:rsidR="00A66DA0" w:rsidRPr="006104FF">
        <w:rPr>
          <w:rFonts w:ascii="宋体" w:hAnsi="宋体" w:hint="eastAsia"/>
          <w:szCs w:val="24"/>
        </w:rPr>
        <w:t>设置</w:t>
      </w:r>
      <w:r w:rsidR="00A66DA0" w:rsidRPr="006104FF">
        <w:rPr>
          <w:rFonts w:ascii="宋体" w:hAnsi="宋体"/>
          <w:szCs w:val="24"/>
        </w:rPr>
        <w:t>”</w:t>
      </w:r>
      <w:r w:rsidR="00A66DA0" w:rsidRPr="006104FF">
        <w:rPr>
          <w:rFonts w:ascii="宋体" w:hAnsi="宋体" w:hint="eastAsia"/>
          <w:szCs w:val="24"/>
        </w:rPr>
        <w:t xml:space="preserve">- </w:t>
      </w:r>
      <w:r w:rsidR="00A66DA0" w:rsidRPr="006104FF">
        <w:rPr>
          <w:rFonts w:ascii="宋体" w:hAnsi="宋体"/>
          <w:szCs w:val="24"/>
        </w:rPr>
        <w:t>“</w:t>
      </w:r>
      <w:r w:rsidR="00A66DA0" w:rsidRPr="006104FF">
        <w:rPr>
          <w:rFonts w:ascii="宋体" w:hAnsi="宋体" w:hint="eastAsia"/>
          <w:szCs w:val="24"/>
        </w:rPr>
        <w:t>关于Internet Explorer(A)</w:t>
      </w:r>
      <w:r w:rsidR="00A66DA0" w:rsidRPr="006104FF">
        <w:rPr>
          <w:rFonts w:ascii="宋体" w:hAnsi="宋体"/>
          <w:szCs w:val="24"/>
        </w:rPr>
        <w:t>”</w:t>
      </w:r>
      <w:r w:rsidR="00A66DA0" w:rsidRPr="006104FF">
        <w:rPr>
          <w:rFonts w:ascii="宋体" w:hAnsi="宋体" w:hint="eastAsia"/>
          <w:szCs w:val="24"/>
        </w:rPr>
        <w:t>按钮，如下图：</w:t>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5276850" cy="3152775"/>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9"/>
                    <a:srcRect/>
                    <a:stretch>
                      <a:fillRect/>
                    </a:stretch>
                  </pic:blipFill>
                  <pic:spPr bwMode="auto">
                    <a:xfrm>
                      <a:off x="0" y="0"/>
                      <a:ext cx="5276850" cy="3152775"/>
                    </a:xfrm>
                    <a:prstGeom prst="rect">
                      <a:avLst/>
                    </a:prstGeom>
                    <a:noFill/>
                    <a:ln w="9525">
                      <a:noFill/>
                      <a:miter lim="800000"/>
                      <a:headEnd/>
                      <a:tailEnd/>
                    </a:ln>
                  </pic:spPr>
                </pic:pic>
              </a:graphicData>
            </a:graphic>
          </wp:inline>
        </w:drawing>
      </w:r>
    </w:p>
    <w:p w:rsidR="00A66DA0" w:rsidRPr="006104FF" w:rsidRDefault="00FE6835" w:rsidP="00EA13D8">
      <w:pPr>
        <w:wordWrap w:val="0"/>
        <w:spacing w:line="360" w:lineRule="auto"/>
        <w:ind w:firstLineChars="200" w:firstLine="480"/>
        <w:rPr>
          <w:rFonts w:ascii="宋体" w:hAnsi="宋体"/>
          <w:szCs w:val="24"/>
        </w:rPr>
      </w:pPr>
      <w:r w:rsidRPr="006104FF">
        <w:rPr>
          <w:rFonts w:ascii="宋体" w:hAnsi="宋体" w:hint="eastAsia"/>
          <w:szCs w:val="24"/>
        </w:rPr>
        <w:t>2.</w:t>
      </w:r>
      <w:r w:rsidR="00A66DA0" w:rsidRPr="006104FF">
        <w:rPr>
          <w:rFonts w:ascii="宋体" w:hAnsi="宋体" w:hint="eastAsia"/>
          <w:szCs w:val="24"/>
        </w:rPr>
        <w:t>显示的版本号要高于9，如下图：</w:t>
      </w:r>
    </w:p>
    <w:p w:rsidR="00A66DA0" w:rsidRPr="006104FF" w:rsidRDefault="007401FD" w:rsidP="00EA13D8">
      <w:pPr>
        <w:wordWrap w:val="0"/>
        <w:spacing w:line="360" w:lineRule="auto"/>
        <w:rPr>
          <w:rFonts w:ascii="宋体" w:hAnsi="宋体"/>
          <w:szCs w:val="24"/>
        </w:rPr>
      </w:pPr>
      <w:r>
        <w:rPr>
          <w:rFonts w:ascii="宋体" w:hAnsi="宋体"/>
          <w:noProof/>
          <w:szCs w:val="24"/>
        </w:rPr>
        <w:drawing>
          <wp:inline distT="0" distB="0" distL="0" distR="0">
            <wp:extent cx="4200525" cy="3057525"/>
            <wp:effectExtent l="19050" t="0" r="9525"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srcRect l="1579" r="1819" b="2531"/>
                    <a:stretch>
                      <a:fillRect/>
                    </a:stretch>
                  </pic:blipFill>
                  <pic:spPr bwMode="auto">
                    <a:xfrm>
                      <a:off x="0" y="0"/>
                      <a:ext cx="4200525" cy="3057525"/>
                    </a:xfrm>
                    <a:prstGeom prst="rect">
                      <a:avLst/>
                    </a:prstGeom>
                    <a:noFill/>
                    <a:ln w="9525">
                      <a:noFill/>
                      <a:miter lim="800000"/>
                      <a:headEnd/>
                      <a:tailEnd/>
                    </a:ln>
                  </pic:spPr>
                </pic:pic>
              </a:graphicData>
            </a:graphic>
          </wp:inline>
        </w:drawing>
      </w:r>
    </w:p>
    <w:p w:rsidR="00A66DA0" w:rsidRPr="006104FF" w:rsidRDefault="006104FF" w:rsidP="006104FF">
      <w:pPr>
        <w:pStyle w:val="2"/>
        <w:numPr>
          <w:ilvl w:val="0"/>
          <w:numId w:val="0"/>
        </w:numPr>
        <w:spacing w:before="120" w:after="120" w:line="360" w:lineRule="auto"/>
        <w:contextualSpacing/>
        <w:rPr>
          <w:rFonts w:ascii="宋体" w:eastAsia="宋体" w:hAnsi="宋体"/>
          <w:b/>
          <w:sz w:val="24"/>
          <w:szCs w:val="24"/>
        </w:rPr>
      </w:pPr>
      <w:bookmarkStart w:id="2" w:name="_Toc525292016"/>
      <w:r>
        <w:rPr>
          <w:rFonts w:ascii="宋体" w:eastAsia="宋体" w:hAnsi="宋体" w:hint="eastAsia"/>
          <w:b/>
          <w:sz w:val="24"/>
          <w:szCs w:val="24"/>
        </w:rPr>
        <w:t>3.2、</w:t>
      </w:r>
      <w:r w:rsidR="00A66DA0" w:rsidRPr="006104FF">
        <w:rPr>
          <w:rFonts w:ascii="宋体" w:eastAsia="宋体" w:hAnsi="宋体" w:hint="eastAsia"/>
          <w:b/>
          <w:sz w:val="24"/>
          <w:szCs w:val="24"/>
        </w:rPr>
        <w:t>关闭弹出窗口阻止程序</w:t>
      </w:r>
      <w:bookmarkEnd w:id="2"/>
    </w:p>
    <w:p w:rsidR="00A66DA0" w:rsidRPr="006104FF" w:rsidRDefault="00CE4A78" w:rsidP="00EA13D8">
      <w:pPr>
        <w:wordWrap w:val="0"/>
        <w:spacing w:line="360" w:lineRule="auto"/>
        <w:ind w:firstLineChars="200" w:firstLine="480"/>
        <w:rPr>
          <w:rFonts w:ascii="宋体" w:hAnsi="宋体"/>
          <w:szCs w:val="24"/>
        </w:rPr>
      </w:pPr>
      <w:r w:rsidRPr="006104FF">
        <w:rPr>
          <w:rFonts w:ascii="宋体" w:hAnsi="宋体" w:hint="eastAsia"/>
          <w:szCs w:val="24"/>
        </w:rPr>
        <w:t>若出现弹窗阻止程序，</w:t>
      </w:r>
      <w:r w:rsidR="00A66DA0" w:rsidRPr="006104FF">
        <w:rPr>
          <w:rFonts w:ascii="宋体" w:hAnsi="宋体" w:hint="eastAsia"/>
          <w:szCs w:val="24"/>
        </w:rPr>
        <w:t>有两种方法，如下：</w:t>
      </w:r>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方法一：打开IE浏览器，点击</w:t>
      </w:r>
      <w:r w:rsidRPr="006104FF">
        <w:rPr>
          <w:rFonts w:ascii="宋体" w:hAnsi="宋体"/>
          <w:szCs w:val="24"/>
        </w:rPr>
        <w:t>“</w:t>
      </w:r>
      <w:r w:rsidRPr="006104FF">
        <w:rPr>
          <w:rFonts w:ascii="宋体" w:hAnsi="宋体" w:hint="eastAsia"/>
          <w:szCs w:val="24"/>
        </w:rPr>
        <w:t>菜单栏</w:t>
      </w:r>
      <w:r w:rsidRPr="006104FF">
        <w:rPr>
          <w:rFonts w:ascii="宋体" w:hAnsi="宋体"/>
          <w:szCs w:val="24"/>
        </w:rPr>
        <w:t>”</w:t>
      </w:r>
      <w:r w:rsidRPr="006104FF">
        <w:rPr>
          <w:rFonts w:ascii="宋体" w:hAnsi="宋体" w:hint="eastAsia"/>
          <w:szCs w:val="24"/>
        </w:rPr>
        <w:t>-</w:t>
      </w:r>
      <w:r w:rsidRPr="006104FF">
        <w:rPr>
          <w:rFonts w:ascii="宋体" w:hAnsi="宋体"/>
          <w:szCs w:val="24"/>
        </w:rPr>
        <w:t>“</w:t>
      </w:r>
      <w:r w:rsidRPr="006104FF">
        <w:rPr>
          <w:rFonts w:ascii="宋体" w:hAnsi="宋体" w:hint="eastAsia"/>
          <w:szCs w:val="24"/>
        </w:rPr>
        <w:t>工具</w:t>
      </w:r>
      <w:r w:rsidRPr="006104FF">
        <w:rPr>
          <w:rFonts w:ascii="宋体" w:hAnsi="宋体"/>
          <w:szCs w:val="24"/>
        </w:rPr>
        <w:t>”</w:t>
      </w:r>
      <w:r w:rsidRPr="006104FF">
        <w:rPr>
          <w:rFonts w:ascii="宋体" w:hAnsi="宋体" w:hint="eastAsia"/>
          <w:szCs w:val="24"/>
        </w:rPr>
        <w:t>-</w:t>
      </w:r>
      <w:r w:rsidRPr="006104FF">
        <w:rPr>
          <w:rFonts w:ascii="宋体" w:hAnsi="宋体"/>
          <w:szCs w:val="24"/>
        </w:rPr>
        <w:t>“</w:t>
      </w:r>
      <w:r w:rsidRPr="006104FF">
        <w:rPr>
          <w:rFonts w:ascii="宋体" w:hAnsi="宋体" w:hint="eastAsia"/>
          <w:szCs w:val="24"/>
        </w:rPr>
        <w:t>弹出窗口组织程序</w:t>
      </w:r>
      <w:r w:rsidRPr="006104FF">
        <w:rPr>
          <w:rFonts w:ascii="宋体" w:hAnsi="宋体"/>
          <w:szCs w:val="24"/>
        </w:rPr>
        <w:t>”</w:t>
      </w:r>
      <w:r w:rsidRPr="006104FF">
        <w:rPr>
          <w:rFonts w:ascii="宋体" w:hAnsi="宋体" w:hint="eastAsia"/>
          <w:szCs w:val="24"/>
        </w:rPr>
        <w:t>，如下图：</w:t>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5276850" cy="3676650"/>
            <wp:effectExtent l="19050" t="19050" r="19050" b="1905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srcRect/>
                    <a:stretch>
                      <a:fillRect/>
                    </a:stretch>
                  </pic:blipFill>
                  <pic:spPr bwMode="auto">
                    <a:xfrm>
                      <a:off x="0" y="0"/>
                      <a:ext cx="5276850" cy="3676650"/>
                    </a:xfrm>
                    <a:prstGeom prst="rect">
                      <a:avLst/>
                    </a:prstGeom>
                    <a:noFill/>
                    <a:ln w="9525" cmpd="sng">
                      <a:solidFill>
                        <a:srgbClr val="5B9BD5"/>
                      </a:solidFill>
                      <a:miter lim="800000"/>
                      <a:headEnd/>
                      <a:tailEnd/>
                    </a:ln>
                    <a:effectLst/>
                  </pic:spPr>
                </pic:pic>
              </a:graphicData>
            </a:graphic>
          </wp:inline>
        </w:drawing>
      </w:r>
    </w:p>
    <w:p w:rsidR="00A66DA0" w:rsidRPr="006104FF" w:rsidRDefault="007401FD" w:rsidP="00EA13D8">
      <w:pPr>
        <w:wordWrap w:val="0"/>
        <w:spacing w:line="360" w:lineRule="auto"/>
        <w:rPr>
          <w:rFonts w:ascii="宋体" w:hAnsi="宋体"/>
          <w:szCs w:val="24"/>
        </w:rPr>
      </w:pPr>
      <w:r>
        <w:rPr>
          <w:rFonts w:ascii="宋体" w:hAnsi="宋体"/>
          <w:noProof/>
          <w:szCs w:val="24"/>
        </w:rPr>
        <w:drawing>
          <wp:inline distT="0" distB="0" distL="0" distR="0">
            <wp:extent cx="5257800" cy="2686050"/>
            <wp:effectExtent l="1905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srcRect l="362"/>
                    <a:stretch>
                      <a:fillRect/>
                    </a:stretch>
                  </pic:blipFill>
                  <pic:spPr bwMode="auto">
                    <a:xfrm>
                      <a:off x="0" y="0"/>
                      <a:ext cx="5257800" cy="2686050"/>
                    </a:xfrm>
                    <a:prstGeom prst="rect">
                      <a:avLst/>
                    </a:prstGeom>
                    <a:noFill/>
                    <a:ln w="9525">
                      <a:noFill/>
                      <a:miter lim="800000"/>
                      <a:headEnd/>
                      <a:tailEnd/>
                    </a:ln>
                  </pic:spPr>
                </pic:pic>
              </a:graphicData>
            </a:graphic>
          </wp:inline>
        </w:drawing>
      </w:r>
    </w:p>
    <w:p w:rsidR="00A66DA0" w:rsidRPr="006104FF" w:rsidRDefault="00A66DA0" w:rsidP="00EA13D8">
      <w:pPr>
        <w:wordWrap w:val="0"/>
        <w:spacing w:line="360" w:lineRule="auto"/>
        <w:rPr>
          <w:rFonts w:ascii="宋体" w:hAnsi="宋体"/>
          <w:szCs w:val="24"/>
        </w:rPr>
      </w:pPr>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方法二：打开IE浏览器，点击</w:t>
      </w:r>
      <w:r w:rsidRPr="006104FF">
        <w:rPr>
          <w:rFonts w:ascii="宋体" w:hAnsi="宋体"/>
          <w:szCs w:val="24"/>
        </w:rPr>
        <w:t>“</w:t>
      </w:r>
      <w:r w:rsidRPr="006104FF">
        <w:rPr>
          <w:rFonts w:ascii="宋体" w:hAnsi="宋体" w:hint="eastAsia"/>
          <w:szCs w:val="24"/>
        </w:rPr>
        <w:t>设置</w:t>
      </w:r>
      <w:r w:rsidRPr="006104FF">
        <w:rPr>
          <w:rFonts w:ascii="宋体" w:hAnsi="宋体"/>
          <w:szCs w:val="24"/>
        </w:rPr>
        <w:t>”</w:t>
      </w:r>
      <w:r w:rsidRPr="006104FF">
        <w:rPr>
          <w:rFonts w:ascii="宋体" w:hAnsi="宋体" w:hint="eastAsia"/>
          <w:szCs w:val="24"/>
        </w:rPr>
        <w:t xml:space="preserve">- </w:t>
      </w:r>
      <w:r w:rsidRPr="006104FF">
        <w:rPr>
          <w:rFonts w:ascii="宋体" w:hAnsi="宋体"/>
          <w:szCs w:val="24"/>
        </w:rPr>
        <w:t>“</w:t>
      </w:r>
      <w:r w:rsidRPr="006104FF">
        <w:rPr>
          <w:rFonts w:ascii="宋体" w:hAnsi="宋体" w:hint="eastAsia"/>
          <w:szCs w:val="24"/>
        </w:rPr>
        <w:t>Internet(选项)</w:t>
      </w:r>
      <w:r w:rsidRPr="006104FF">
        <w:rPr>
          <w:rFonts w:ascii="宋体" w:hAnsi="宋体"/>
          <w:szCs w:val="24"/>
        </w:rPr>
        <w:t>”</w:t>
      </w:r>
      <w:r w:rsidRPr="006104FF">
        <w:rPr>
          <w:rFonts w:ascii="宋体" w:hAnsi="宋体" w:hint="eastAsia"/>
          <w:szCs w:val="24"/>
        </w:rPr>
        <w:t>-“隐私”，如下图：</w:t>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5276850" cy="3333750"/>
            <wp:effectExtent l="19050" t="0" r="0" b="0"/>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3"/>
                    <a:srcRect/>
                    <a:stretch>
                      <a:fillRect/>
                    </a:stretch>
                  </pic:blipFill>
                  <pic:spPr bwMode="auto">
                    <a:xfrm>
                      <a:off x="0" y="0"/>
                      <a:ext cx="5276850" cy="3333750"/>
                    </a:xfrm>
                    <a:prstGeom prst="rect">
                      <a:avLst/>
                    </a:prstGeom>
                    <a:noFill/>
                    <a:ln w="9525">
                      <a:noFill/>
                      <a:miter lim="800000"/>
                      <a:headEnd/>
                      <a:tailEnd/>
                    </a:ln>
                  </pic:spPr>
                </pic:pic>
              </a:graphicData>
            </a:graphic>
          </wp:inline>
        </w:drawing>
      </w:r>
    </w:p>
    <w:p w:rsidR="00A66DA0" w:rsidRPr="006104FF" w:rsidRDefault="007401FD" w:rsidP="00EA13D8">
      <w:pPr>
        <w:wordWrap w:val="0"/>
        <w:spacing w:line="360" w:lineRule="auto"/>
        <w:rPr>
          <w:rFonts w:ascii="宋体" w:hAnsi="宋体"/>
          <w:szCs w:val="24"/>
        </w:rPr>
      </w:pPr>
      <w:r>
        <w:rPr>
          <w:rFonts w:ascii="宋体" w:hAnsi="宋体"/>
          <w:noProof/>
          <w:szCs w:val="24"/>
        </w:rPr>
        <w:drawing>
          <wp:inline distT="0" distB="0" distL="0" distR="0">
            <wp:extent cx="4552950" cy="4010025"/>
            <wp:effectExtent l="19050" t="0" r="0" b="0"/>
            <wp:docPr id="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4"/>
                    <a:srcRect/>
                    <a:stretch>
                      <a:fillRect/>
                    </a:stretch>
                  </pic:blipFill>
                  <pic:spPr bwMode="auto">
                    <a:xfrm>
                      <a:off x="0" y="0"/>
                      <a:ext cx="4552950" cy="4010025"/>
                    </a:xfrm>
                    <a:prstGeom prst="rect">
                      <a:avLst/>
                    </a:prstGeom>
                    <a:noFill/>
                    <a:ln w="9525">
                      <a:noFill/>
                      <a:miter lim="800000"/>
                      <a:headEnd/>
                      <a:tailEnd/>
                    </a:ln>
                  </pic:spPr>
                </pic:pic>
              </a:graphicData>
            </a:graphic>
          </wp:inline>
        </w:drawing>
      </w:r>
    </w:p>
    <w:p w:rsidR="00A66DA0" w:rsidRPr="006104FF" w:rsidRDefault="006104FF" w:rsidP="006104FF">
      <w:pPr>
        <w:pStyle w:val="2"/>
        <w:numPr>
          <w:ilvl w:val="0"/>
          <w:numId w:val="0"/>
        </w:numPr>
        <w:spacing w:before="120" w:after="120" w:line="360" w:lineRule="auto"/>
        <w:contextualSpacing/>
        <w:rPr>
          <w:rFonts w:ascii="宋体" w:eastAsia="宋体" w:hAnsi="宋体"/>
          <w:b/>
          <w:sz w:val="24"/>
          <w:szCs w:val="24"/>
        </w:rPr>
      </w:pPr>
      <w:bookmarkStart w:id="3" w:name="_Toc525292017"/>
      <w:r>
        <w:rPr>
          <w:rFonts w:ascii="宋体" w:eastAsia="宋体" w:hAnsi="宋体" w:hint="eastAsia"/>
          <w:b/>
          <w:sz w:val="24"/>
          <w:szCs w:val="24"/>
        </w:rPr>
        <w:t>3.3、</w:t>
      </w:r>
      <w:r w:rsidR="00A66DA0" w:rsidRPr="006104FF">
        <w:rPr>
          <w:rFonts w:ascii="宋体" w:eastAsia="宋体" w:hAnsi="宋体" w:hint="eastAsia"/>
          <w:b/>
          <w:sz w:val="24"/>
          <w:szCs w:val="24"/>
        </w:rPr>
        <w:t>取消兼容性视图勾选</w:t>
      </w:r>
      <w:bookmarkEnd w:id="3"/>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打开IE浏览器，点击</w:t>
      </w:r>
      <w:r w:rsidRPr="006104FF">
        <w:rPr>
          <w:rFonts w:ascii="宋体" w:hAnsi="宋体"/>
          <w:szCs w:val="24"/>
        </w:rPr>
        <w:t>“</w:t>
      </w:r>
      <w:r w:rsidRPr="006104FF">
        <w:rPr>
          <w:rFonts w:ascii="宋体" w:hAnsi="宋体" w:hint="eastAsia"/>
          <w:szCs w:val="24"/>
        </w:rPr>
        <w:t>设置</w:t>
      </w:r>
      <w:r w:rsidRPr="006104FF">
        <w:rPr>
          <w:rFonts w:ascii="宋体" w:hAnsi="宋体"/>
          <w:szCs w:val="24"/>
        </w:rPr>
        <w:t>”</w:t>
      </w:r>
      <w:r w:rsidRPr="006104FF">
        <w:rPr>
          <w:rFonts w:ascii="宋体" w:hAnsi="宋体" w:hint="eastAsia"/>
          <w:szCs w:val="24"/>
        </w:rPr>
        <w:t>-</w:t>
      </w:r>
      <w:r w:rsidRPr="006104FF">
        <w:rPr>
          <w:rFonts w:ascii="宋体" w:hAnsi="宋体"/>
          <w:szCs w:val="24"/>
        </w:rPr>
        <w:t>“</w:t>
      </w:r>
      <w:r w:rsidRPr="006104FF">
        <w:rPr>
          <w:rFonts w:ascii="宋体" w:hAnsi="宋体" w:hint="eastAsia"/>
          <w:szCs w:val="24"/>
        </w:rPr>
        <w:t>兼容性视图设置</w:t>
      </w:r>
      <w:r w:rsidRPr="006104FF">
        <w:rPr>
          <w:rFonts w:ascii="宋体" w:hAnsi="宋体"/>
          <w:szCs w:val="24"/>
        </w:rPr>
        <w:t>”</w:t>
      </w:r>
      <w:r w:rsidRPr="006104FF">
        <w:rPr>
          <w:rFonts w:ascii="宋体" w:hAnsi="宋体" w:hint="eastAsia"/>
          <w:szCs w:val="24"/>
        </w:rPr>
        <w:t>，如下图：</w:t>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5276850" cy="3333750"/>
            <wp:effectExtent l="1905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5"/>
                    <a:srcRect/>
                    <a:stretch>
                      <a:fillRect/>
                    </a:stretch>
                  </pic:blipFill>
                  <pic:spPr bwMode="auto">
                    <a:xfrm>
                      <a:off x="0" y="0"/>
                      <a:ext cx="5276850" cy="3333750"/>
                    </a:xfrm>
                    <a:prstGeom prst="rect">
                      <a:avLst/>
                    </a:prstGeom>
                    <a:noFill/>
                    <a:ln w="9525">
                      <a:noFill/>
                      <a:miter lim="800000"/>
                      <a:headEnd/>
                      <a:tailEnd/>
                    </a:ln>
                  </pic:spPr>
                </pic:pic>
              </a:graphicData>
            </a:graphic>
          </wp:inline>
        </w:drawing>
      </w:r>
    </w:p>
    <w:p w:rsidR="00A66DA0" w:rsidRPr="006104FF" w:rsidRDefault="007401FD" w:rsidP="00EA13D8">
      <w:pPr>
        <w:wordWrap w:val="0"/>
        <w:spacing w:line="360" w:lineRule="auto"/>
        <w:rPr>
          <w:rFonts w:ascii="宋体" w:hAnsi="宋体"/>
          <w:szCs w:val="24"/>
        </w:rPr>
      </w:pPr>
      <w:r>
        <w:rPr>
          <w:rFonts w:ascii="宋体" w:hAnsi="宋体"/>
          <w:noProof/>
          <w:szCs w:val="24"/>
        </w:rPr>
        <w:drawing>
          <wp:inline distT="0" distB="0" distL="0" distR="0">
            <wp:extent cx="4238625" cy="4171950"/>
            <wp:effectExtent l="19050" t="0" r="9525" b="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6"/>
                    <a:srcRect/>
                    <a:stretch>
                      <a:fillRect/>
                    </a:stretch>
                  </pic:blipFill>
                  <pic:spPr bwMode="auto">
                    <a:xfrm>
                      <a:off x="0" y="0"/>
                      <a:ext cx="4238625" cy="4171950"/>
                    </a:xfrm>
                    <a:prstGeom prst="rect">
                      <a:avLst/>
                    </a:prstGeom>
                    <a:noFill/>
                    <a:ln w="9525">
                      <a:noFill/>
                      <a:miter lim="800000"/>
                      <a:headEnd/>
                      <a:tailEnd/>
                    </a:ln>
                  </pic:spPr>
                </pic:pic>
              </a:graphicData>
            </a:graphic>
          </wp:inline>
        </w:drawing>
      </w:r>
    </w:p>
    <w:p w:rsidR="00A66DA0" w:rsidRPr="002450CE" w:rsidRDefault="002450CE" w:rsidP="002450CE">
      <w:pPr>
        <w:pStyle w:val="2"/>
        <w:numPr>
          <w:ilvl w:val="0"/>
          <w:numId w:val="0"/>
        </w:numPr>
        <w:spacing w:before="120" w:after="120" w:line="360" w:lineRule="auto"/>
        <w:contextualSpacing/>
        <w:rPr>
          <w:rFonts w:ascii="宋体" w:eastAsia="宋体" w:hAnsi="宋体"/>
          <w:b/>
          <w:sz w:val="24"/>
          <w:szCs w:val="24"/>
        </w:rPr>
      </w:pPr>
      <w:r w:rsidRPr="002450CE">
        <w:rPr>
          <w:rFonts w:ascii="宋体" w:eastAsia="宋体" w:hAnsi="宋体" w:hint="eastAsia"/>
          <w:b/>
          <w:sz w:val="24"/>
          <w:szCs w:val="24"/>
        </w:rPr>
        <w:t>3.4、</w:t>
      </w:r>
      <w:bookmarkStart w:id="4" w:name="_Toc525292018"/>
      <w:r w:rsidR="00A66DA0" w:rsidRPr="002450CE">
        <w:rPr>
          <w:rFonts w:ascii="宋体" w:eastAsia="宋体" w:hAnsi="宋体" w:hint="eastAsia"/>
          <w:b/>
          <w:sz w:val="24"/>
          <w:szCs w:val="24"/>
        </w:rPr>
        <w:t>清除缓存</w:t>
      </w:r>
      <w:bookmarkEnd w:id="4"/>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打开IE浏览器，点击</w:t>
      </w:r>
      <w:r w:rsidRPr="006104FF">
        <w:rPr>
          <w:rFonts w:ascii="宋体" w:hAnsi="宋体"/>
          <w:szCs w:val="24"/>
        </w:rPr>
        <w:t>“</w:t>
      </w:r>
      <w:r w:rsidRPr="006104FF">
        <w:rPr>
          <w:rFonts w:ascii="宋体" w:hAnsi="宋体" w:hint="eastAsia"/>
          <w:szCs w:val="24"/>
        </w:rPr>
        <w:t>设置</w:t>
      </w:r>
      <w:r w:rsidRPr="006104FF">
        <w:rPr>
          <w:rFonts w:ascii="宋体" w:hAnsi="宋体"/>
          <w:szCs w:val="24"/>
        </w:rPr>
        <w:t>”</w:t>
      </w:r>
      <w:r w:rsidRPr="006104FF">
        <w:rPr>
          <w:rFonts w:ascii="宋体" w:hAnsi="宋体" w:hint="eastAsia"/>
          <w:szCs w:val="24"/>
        </w:rPr>
        <w:t xml:space="preserve">- </w:t>
      </w:r>
      <w:r w:rsidRPr="006104FF">
        <w:rPr>
          <w:rFonts w:ascii="宋体" w:hAnsi="宋体"/>
          <w:szCs w:val="24"/>
        </w:rPr>
        <w:t>“</w:t>
      </w:r>
      <w:r w:rsidRPr="006104FF">
        <w:rPr>
          <w:rFonts w:ascii="宋体" w:hAnsi="宋体" w:hint="eastAsia"/>
          <w:szCs w:val="24"/>
        </w:rPr>
        <w:t>Internet(选项)</w:t>
      </w:r>
      <w:r w:rsidRPr="006104FF">
        <w:rPr>
          <w:rFonts w:ascii="宋体" w:hAnsi="宋体"/>
          <w:szCs w:val="24"/>
        </w:rPr>
        <w:t>”</w:t>
      </w:r>
      <w:r w:rsidRPr="006104FF">
        <w:rPr>
          <w:rFonts w:ascii="宋体" w:hAnsi="宋体" w:hint="eastAsia"/>
          <w:szCs w:val="24"/>
        </w:rPr>
        <w:t>，如下图：</w:t>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4562475" cy="6591300"/>
            <wp:effectExtent l="19050" t="0" r="952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srcRect l="1222" r="1193"/>
                    <a:stretch>
                      <a:fillRect/>
                    </a:stretch>
                  </pic:blipFill>
                  <pic:spPr bwMode="auto">
                    <a:xfrm>
                      <a:off x="0" y="0"/>
                      <a:ext cx="4562475" cy="6591300"/>
                    </a:xfrm>
                    <a:prstGeom prst="rect">
                      <a:avLst/>
                    </a:prstGeom>
                    <a:noFill/>
                    <a:ln w="9525">
                      <a:noFill/>
                      <a:miter lim="800000"/>
                      <a:headEnd/>
                      <a:tailEnd/>
                    </a:ln>
                  </pic:spPr>
                </pic:pic>
              </a:graphicData>
            </a:graphic>
          </wp:inline>
        </w:drawing>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4324350" cy="6638925"/>
            <wp:effectExtent l="1905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a:srcRect l="1288" r="1274" b="977"/>
                    <a:stretch>
                      <a:fillRect/>
                    </a:stretch>
                  </pic:blipFill>
                  <pic:spPr bwMode="auto">
                    <a:xfrm>
                      <a:off x="0" y="0"/>
                      <a:ext cx="4324350" cy="6638925"/>
                    </a:xfrm>
                    <a:prstGeom prst="rect">
                      <a:avLst/>
                    </a:prstGeom>
                    <a:noFill/>
                    <a:ln w="9525">
                      <a:noFill/>
                      <a:miter lim="800000"/>
                      <a:headEnd/>
                      <a:tailEnd/>
                    </a:ln>
                  </pic:spPr>
                </pic:pic>
              </a:graphicData>
            </a:graphic>
          </wp:inline>
        </w:drawing>
      </w:r>
    </w:p>
    <w:p w:rsidR="00A66DA0" w:rsidRPr="002450CE" w:rsidRDefault="002450CE" w:rsidP="002450CE">
      <w:pPr>
        <w:pStyle w:val="2"/>
        <w:numPr>
          <w:ilvl w:val="0"/>
          <w:numId w:val="0"/>
        </w:numPr>
        <w:spacing w:before="120" w:after="120" w:line="360" w:lineRule="auto"/>
        <w:contextualSpacing/>
        <w:rPr>
          <w:rFonts w:ascii="宋体" w:eastAsia="宋体" w:hAnsi="宋体"/>
          <w:b/>
          <w:sz w:val="24"/>
          <w:szCs w:val="24"/>
        </w:rPr>
      </w:pPr>
      <w:bookmarkStart w:id="5" w:name="_Toc525292019"/>
      <w:r>
        <w:rPr>
          <w:rFonts w:ascii="宋体" w:eastAsia="宋体" w:hAnsi="宋体" w:hint="eastAsia"/>
          <w:b/>
          <w:sz w:val="24"/>
          <w:szCs w:val="24"/>
        </w:rPr>
        <w:t>3.5、</w:t>
      </w:r>
      <w:r w:rsidR="00A66DA0" w:rsidRPr="002450CE">
        <w:rPr>
          <w:rFonts w:ascii="宋体" w:eastAsia="宋体" w:hAnsi="宋体" w:hint="eastAsia"/>
          <w:b/>
          <w:sz w:val="24"/>
          <w:szCs w:val="24"/>
        </w:rPr>
        <w:t>浏览器模式设置</w:t>
      </w:r>
      <w:bookmarkEnd w:id="5"/>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打开IE浏览器，点击</w:t>
      </w:r>
      <w:r w:rsidRPr="006104FF">
        <w:rPr>
          <w:rFonts w:ascii="宋体" w:hAnsi="宋体"/>
          <w:szCs w:val="24"/>
        </w:rPr>
        <w:t>“</w:t>
      </w:r>
      <w:r w:rsidRPr="006104FF">
        <w:rPr>
          <w:rFonts w:ascii="宋体" w:hAnsi="宋体" w:hint="eastAsia"/>
          <w:szCs w:val="24"/>
        </w:rPr>
        <w:t>F12</w:t>
      </w:r>
      <w:r w:rsidRPr="006104FF">
        <w:rPr>
          <w:rFonts w:ascii="宋体" w:hAnsi="宋体"/>
          <w:szCs w:val="24"/>
        </w:rPr>
        <w:t>”</w:t>
      </w:r>
      <w:r w:rsidRPr="006104FF">
        <w:rPr>
          <w:rFonts w:ascii="宋体" w:hAnsi="宋体" w:hint="eastAsia"/>
          <w:szCs w:val="24"/>
        </w:rPr>
        <w:t>键，会出现浏览器模式设置，要求此处设置的版本必须与浏览器实际版本一致。</w:t>
      </w:r>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由于不同版本的浏览器设置界面会略有区别，所以分别截图如下：</w:t>
      </w:r>
    </w:p>
    <w:p w:rsidR="00A66DA0" w:rsidRPr="006104FF" w:rsidRDefault="00FA193A" w:rsidP="00EA13D8">
      <w:pPr>
        <w:wordWrap w:val="0"/>
        <w:spacing w:line="360" w:lineRule="auto"/>
        <w:ind w:firstLineChars="200" w:firstLine="480"/>
        <w:rPr>
          <w:rFonts w:ascii="宋体" w:hAnsi="宋体"/>
          <w:szCs w:val="24"/>
        </w:rPr>
      </w:pPr>
      <w:bookmarkStart w:id="6" w:name="_Toc525292020"/>
      <w:r w:rsidRPr="006104FF">
        <w:rPr>
          <w:rFonts w:ascii="宋体" w:hAnsi="宋体" w:hint="eastAsia"/>
          <w:szCs w:val="24"/>
        </w:rPr>
        <w:t>1.</w:t>
      </w:r>
      <w:r w:rsidR="00A66DA0" w:rsidRPr="006104FF">
        <w:rPr>
          <w:rFonts w:ascii="宋体" w:hAnsi="宋体" w:hint="eastAsia"/>
          <w:szCs w:val="24"/>
        </w:rPr>
        <w:t>IE11版本的设置界面</w:t>
      </w:r>
      <w:bookmarkEnd w:id="6"/>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lastRenderedPageBreak/>
        <w:t>在浏览器界面按F12键，弹出如下界面，</w:t>
      </w:r>
      <w:r w:rsidRPr="006104FF">
        <w:rPr>
          <w:rFonts w:ascii="宋体" w:hAnsi="宋体"/>
          <w:szCs w:val="24"/>
        </w:rPr>
        <w:t xml:space="preserve"> </w:t>
      </w:r>
      <w:r w:rsidRPr="006104FF">
        <w:rPr>
          <w:rFonts w:ascii="宋体" w:hAnsi="宋体" w:hint="eastAsia"/>
          <w:szCs w:val="24"/>
        </w:rPr>
        <w:t>选中的版本号必须与浏览器实际版本一致。</w:t>
      </w:r>
    </w:p>
    <w:p w:rsidR="00A66DA0" w:rsidRPr="006104FF" w:rsidRDefault="007401FD" w:rsidP="00EA13D8">
      <w:pPr>
        <w:wordWrap w:val="0"/>
        <w:spacing w:line="360" w:lineRule="auto"/>
        <w:rPr>
          <w:rFonts w:ascii="宋体" w:hAnsi="宋体"/>
          <w:szCs w:val="24"/>
        </w:rPr>
      </w:pPr>
      <w:r>
        <w:rPr>
          <w:rFonts w:ascii="宋体" w:hAnsi="宋体"/>
          <w:noProof/>
          <w:szCs w:val="24"/>
        </w:rPr>
        <w:drawing>
          <wp:inline distT="0" distB="0" distL="0" distR="0">
            <wp:extent cx="5362575" cy="4762500"/>
            <wp:effectExtent l="19050" t="19050" r="28575" b="19050"/>
            <wp:docPr id="12" name="图片 5" descr="C:\Users\zhanghao\AppData\Local\Temp\WeChat Files\ef2cf97b8d0571deab4f254c2a78d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zhanghao\AppData\Local\Temp\WeChat Files\ef2cf97b8d0571deab4f254c2a78d9c.png"/>
                    <pic:cNvPicPr>
                      <a:picLocks noChangeAspect="1" noChangeArrowheads="1"/>
                    </pic:cNvPicPr>
                  </pic:nvPicPr>
                  <pic:blipFill>
                    <a:blip r:embed="rId19"/>
                    <a:srcRect l="542" r="655" b="1193"/>
                    <a:stretch>
                      <a:fillRect/>
                    </a:stretch>
                  </pic:blipFill>
                  <pic:spPr bwMode="auto">
                    <a:xfrm>
                      <a:off x="0" y="0"/>
                      <a:ext cx="5362575" cy="4762500"/>
                    </a:xfrm>
                    <a:prstGeom prst="rect">
                      <a:avLst/>
                    </a:prstGeom>
                    <a:noFill/>
                    <a:ln w="9525" cmpd="sng">
                      <a:solidFill>
                        <a:srgbClr val="5B9BD5"/>
                      </a:solidFill>
                      <a:miter lim="800000"/>
                      <a:headEnd/>
                      <a:tailEnd/>
                    </a:ln>
                    <a:effectLst/>
                  </pic:spPr>
                </pic:pic>
              </a:graphicData>
            </a:graphic>
          </wp:inline>
        </w:drawing>
      </w:r>
    </w:p>
    <w:p w:rsidR="00A66DA0" w:rsidRPr="006104FF" w:rsidRDefault="00FA193A" w:rsidP="00EA13D8">
      <w:pPr>
        <w:wordWrap w:val="0"/>
        <w:spacing w:line="360" w:lineRule="auto"/>
        <w:ind w:firstLineChars="200" w:firstLine="480"/>
        <w:rPr>
          <w:rFonts w:ascii="宋体" w:hAnsi="宋体"/>
          <w:szCs w:val="24"/>
        </w:rPr>
      </w:pPr>
      <w:bookmarkStart w:id="7" w:name="_Toc525292021"/>
      <w:r w:rsidRPr="006104FF">
        <w:rPr>
          <w:rFonts w:ascii="宋体" w:hAnsi="宋体" w:hint="eastAsia"/>
          <w:szCs w:val="24"/>
        </w:rPr>
        <w:t>2.</w:t>
      </w:r>
      <w:r w:rsidR="00A66DA0" w:rsidRPr="006104FF">
        <w:rPr>
          <w:rFonts w:ascii="宋体" w:hAnsi="宋体" w:hint="eastAsia"/>
          <w:szCs w:val="24"/>
        </w:rPr>
        <w:t>IE9版本的设置界面(IE10版本界面类似</w:t>
      </w:r>
      <w:r w:rsidR="00A66DA0" w:rsidRPr="006104FF">
        <w:rPr>
          <w:rFonts w:ascii="宋体" w:hAnsi="宋体"/>
          <w:szCs w:val="24"/>
        </w:rPr>
        <w:t>)</w:t>
      </w:r>
      <w:bookmarkEnd w:id="7"/>
    </w:p>
    <w:p w:rsidR="00A66DA0" w:rsidRPr="006104FF" w:rsidRDefault="007401FD" w:rsidP="00EA13D8">
      <w:pPr>
        <w:wordWrap w:val="0"/>
        <w:spacing w:line="360" w:lineRule="auto"/>
        <w:rPr>
          <w:rFonts w:ascii="宋体" w:hAnsi="宋体"/>
          <w:szCs w:val="24"/>
        </w:rPr>
      </w:pPr>
      <w:r>
        <w:rPr>
          <w:rFonts w:ascii="宋体" w:hAnsi="宋体"/>
          <w:noProof/>
          <w:szCs w:val="24"/>
        </w:rPr>
        <w:drawing>
          <wp:inline distT="0" distB="0" distL="0" distR="0">
            <wp:extent cx="5248275" cy="2124075"/>
            <wp:effectExtent l="19050" t="0" r="952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srcRect/>
                    <a:stretch>
                      <a:fillRect/>
                    </a:stretch>
                  </pic:blipFill>
                  <pic:spPr bwMode="auto">
                    <a:xfrm>
                      <a:off x="0" y="0"/>
                      <a:ext cx="5248275" cy="2124075"/>
                    </a:xfrm>
                    <a:prstGeom prst="rect">
                      <a:avLst/>
                    </a:prstGeom>
                    <a:noFill/>
                    <a:ln w="9525">
                      <a:noFill/>
                      <a:miter lim="800000"/>
                      <a:headEnd/>
                      <a:tailEnd/>
                    </a:ln>
                  </pic:spPr>
                </pic:pic>
              </a:graphicData>
            </a:graphic>
          </wp:inline>
        </w:drawing>
      </w:r>
    </w:p>
    <w:p w:rsidR="00A66DA0" w:rsidRPr="006104FF" w:rsidRDefault="00FA193A" w:rsidP="00EA13D8">
      <w:pPr>
        <w:wordWrap w:val="0"/>
        <w:spacing w:line="360" w:lineRule="auto"/>
        <w:ind w:firstLineChars="200" w:firstLine="480"/>
        <w:rPr>
          <w:rFonts w:ascii="宋体" w:hAnsi="宋体"/>
          <w:szCs w:val="24"/>
        </w:rPr>
      </w:pPr>
      <w:bookmarkStart w:id="8" w:name="_Toc525292022"/>
      <w:r w:rsidRPr="006104FF">
        <w:rPr>
          <w:rFonts w:ascii="宋体" w:hAnsi="宋体" w:hint="eastAsia"/>
          <w:szCs w:val="24"/>
        </w:rPr>
        <w:t>3.</w:t>
      </w:r>
      <w:r w:rsidR="00A66DA0" w:rsidRPr="006104FF">
        <w:rPr>
          <w:rFonts w:ascii="宋体" w:hAnsi="宋体" w:hint="eastAsia"/>
          <w:szCs w:val="24"/>
        </w:rPr>
        <w:t>如未找到“浏览器模式按钮”</w:t>
      </w:r>
      <w:bookmarkEnd w:id="8"/>
    </w:p>
    <w:p w:rsidR="00A66DA0"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可在“仿真”-“文档模式”下设置，如下图：</w:t>
      </w:r>
    </w:p>
    <w:p w:rsidR="00A66DA0" w:rsidRPr="006104FF" w:rsidRDefault="007401FD" w:rsidP="00EA13D8">
      <w:pPr>
        <w:wordWrap w:val="0"/>
        <w:spacing w:line="360" w:lineRule="auto"/>
        <w:rPr>
          <w:rFonts w:ascii="宋体" w:hAnsi="宋体"/>
          <w:szCs w:val="24"/>
        </w:rPr>
      </w:pPr>
      <w:r>
        <w:rPr>
          <w:rFonts w:ascii="宋体" w:hAnsi="宋体"/>
          <w:noProof/>
          <w:szCs w:val="24"/>
        </w:rPr>
        <w:lastRenderedPageBreak/>
        <w:drawing>
          <wp:inline distT="0" distB="0" distL="0" distR="0">
            <wp:extent cx="5257800" cy="2447925"/>
            <wp:effectExtent l="19050" t="19050" r="19050" b="2857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srcRect l="-2" t="38275" r="43568"/>
                    <a:stretch>
                      <a:fillRect/>
                    </a:stretch>
                  </pic:blipFill>
                  <pic:spPr bwMode="auto">
                    <a:xfrm>
                      <a:off x="0" y="0"/>
                      <a:ext cx="5257800" cy="2447925"/>
                    </a:xfrm>
                    <a:prstGeom prst="rect">
                      <a:avLst/>
                    </a:prstGeom>
                    <a:noFill/>
                    <a:ln w="9525" cmpd="sng">
                      <a:solidFill>
                        <a:srgbClr val="5B9BD5"/>
                      </a:solidFill>
                      <a:miter lim="800000"/>
                      <a:headEnd/>
                      <a:tailEnd/>
                    </a:ln>
                    <a:effectLst/>
                  </pic:spPr>
                </pic:pic>
              </a:graphicData>
            </a:graphic>
          </wp:inline>
        </w:drawing>
      </w:r>
    </w:p>
    <w:p w:rsidR="00AC5B06" w:rsidRPr="006104FF" w:rsidRDefault="00A66DA0" w:rsidP="00EA13D8">
      <w:pPr>
        <w:wordWrap w:val="0"/>
        <w:spacing w:line="360" w:lineRule="auto"/>
        <w:ind w:firstLineChars="200" w:firstLine="480"/>
        <w:rPr>
          <w:rFonts w:ascii="宋体" w:hAnsi="宋体"/>
          <w:szCs w:val="24"/>
        </w:rPr>
      </w:pPr>
      <w:r w:rsidRPr="006104FF">
        <w:rPr>
          <w:rFonts w:ascii="宋体" w:hAnsi="宋体" w:hint="eastAsia"/>
          <w:szCs w:val="24"/>
        </w:rPr>
        <w:t>完成以上设置后，重启浏览器再试，如果还不行，建议更换电脑或者卸载IE浏览器重新安装。</w:t>
      </w:r>
    </w:p>
    <w:p w:rsidR="002450CE" w:rsidRPr="006104FF" w:rsidRDefault="002450CE" w:rsidP="002450CE">
      <w:pPr>
        <w:wordWrap w:val="0"/>
        <w:spacing w:line="360" w:lineRule="auto"/>
        <w:ind w:firstLineChars="200" w:firstLine="480"/>
        <w:rPr>
          <w:rFonts w:ascii="宋体" w:hAnsi="宋体"/>
          <w:szCs w:val="24"/>
        </w:rPr>
      </w:pPr>
    </w:p>
    <w:p w:rsidR="002450CE" w:rsidRPr="002450CE" w:rsidRDefault="002450CE" w:rsidP="002450CE">
      <w:pPr>
        <w:wordWrap w:val="0"/>
        <w:spacing w:line="360" w:lineRule="auto"/>
        <w:ind w:firstLineChars="200" w:firstLine="482"/>
        <w:rPr>
          <w:rFonts w:ascii="宋体" w:hAnsi="宋体"/>
          <w:b/>
          <w:szCs w:val="24"/>
        </w:rPr>
      </w:pPr>
      <w:r w:rsidRPr="002450CE">
        <w:rPr>
          <w:rFonts w:ascii="宋体" w:hAnsi="宋体" w:hint="eastAsia"/>
          <w:b/>
          <w:szCs w:val="24"/>
        </w:rPr>
        <w:t>网上支付联系方式</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北京教育考试院热线电话：010-8</w:t>
      </w:r>
      <w:r w:rsidR="000B0348">
        <w:rPr>
          <w:rFonts w:ascii="宋体" w:hAnsi="宋体" w:hint="eastAsia"/>
          <w:szCs w:val="24"/>
        </w:rPr>
        <w:t>9193989</w:t>
      </w:r>
      <w:r w:rsidRPr="006104FF">
        <w:rPr>
          <w:rFonts w:ascii="宋体" w:hAnsi="宋体" w:hint="eastAsia"/>
          <w:szCs w:val="24"/>
        </w:rPr>
        <w:t>-1</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致新支付热线电话：</w:t>
      </w:r>
      <w:r w:rsidRPr="006104FF">
        <w:rPr>
          <w:rFonts w:ascii="宋体" w:hAnsi="宋体"/>
          <w:szCs w:val="24"/>
        </w:rPr>
        <w:t>010-53520976</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致新支付E-mail：</w:t>
      </w:r>
      <w:r w:rsidRPr="006104FF">
        <w:rPr>
          <w:rFonts w:ascii="宋体" w:hAnsi="宋体"/>
          <w:szCs w:val="24"/>
        </w:rPr>
        <w:t>support@bosssoft.com.cn</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银联热线电话：95516</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微信热线电话：</w:t>
      </w:r>
      <w:r w:rsidRPr="006104FF">
        <w:rPr>
          <w:rFonts w:ascii="宋体" w:hAnsi="宋体"/>
          <w:szCs w:val="24"/>
        </w:rPr>
        <w:t>95017</w:t>
      </w:r>
    </w:p>
    <w:p w:rsidR="002450CE" w:rsidRPr="006104FF" w:rsidRDefault="002450CE" w:rsidP="002450CE">
      <w:pPr>
        <w:wordWrap w:val="0"/>
        <w:spacing w:line="360" w:lineRule="auto"/>
        <w:ind w:firstLineChars="200" w:firstLine="480"/>
        <w:rPr>
          <w:rFonts w:ascii="宋体" w:hAnsi="宋体"/>
          <w:szCs w:val="24"/>
        </w:rPr>
      </w:pPr>
      <w:r w:rsidRPr="006104FF">
        <w:rPr>
          <w:rFonts w:ascii="宋体" w:hAnsi="宋体" w:hint="eastAsia"/>
          <w:szCs w:val="24"/>
        </w:rPr>
        <w:t>支付宝热线电话：</w:t>
      </w:r>
      <w:r w:rsidRPr="006104FF">
        <w:rPr>
          <w:rFonts w:ascii="宋体" w:hAnsi="宋体"/>
          <w:szCs w:val="24"/>
        </w:rPr>
        <w:t>95188</w:t>
      </w:r>
    </w:p>
    <w:p w:rsidR="00FF527B" w:rsidRPr="00FF527B" w:rsidRDefault="00FF527B" w:rsidP="00EA13D8">
      <w:pPr>
        <w:spacing w:line="360" w:lineRule="auto"/>
      </w:pPr>
    </w:p>
    <w:sectPr w:rsidR="00FF527B" w:rsidRPr="00FF527B" w:rsidSect="0045103A">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693" w:rsidRDefault="003F5693" w:rsidP="009E6E92">
      <w:r>
        <w:separator/>
      </w:r>
    </w:p>
  </w:endnote>
  <w:endnote w:type="continuationSeparator" w:id="1">
    <w:p w:rsidR="003F5693" w:rsidRDefault="003F5693" w:rsidP="009E6E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CE" w:rsidRDefault="002450CE" w:rsidP="002450CE">
    <w:pPr>
      <w:pStyle w:val="a5"/>
      <w:jc w:val="right"/>
    </w:pPr>
    <w:r>
      <w:rPr>
        <w:rFonts w:hint="eastAsia"/>
      </w:rPr>
      <w:t>第</w:t>
    </w:r>
    <w:r w:rsidR="0049320A">
      <w:rPr>
        <w:b/>
        <w:bCs/>
        <w:sz w:val="24"/>
        <w:szCs w:val="24"/>
      </w:rPr>
      <w:fldChar w:fldCharType="begin"/>
    </w:r>
    <w:r>
      <w:rPr>
        <w:b/>
        <w:bCs/>
      </w:rPr>
      <w:instrText>PAGE</w:instrText>
    </w:r>
    <w:r w:rsidR="0049320A">
      <w:rPr>
        <w:b/>
        <w:bCs/>
        <w:sz w:val="24"/>
        <w:szCs w:val="24"/>
      </w:rPr>
      <w:fldChar w:fldCharType="separate"/>
    </w:r>
    <w:r w:rsidR="00A33DFC">
      <w:rPr>
        <w:b/>
        <w:bCs/>
        <w:noProof/>
      </w:rPr>
      <w:t>2</w:t>
    </w:r>
    <w:r w:rsidR="0049320A">
      <w:rPr>
        <w:b/>
        <w:bCs/>
        <w:sz w:val="24"/>
        <w:szCs w:val="24"/>
      </w:rPr>
      <w:fldChar w:fldCharType="end"/>
    </w:r>
    <w:r>
      <w:rPr>
        <w:rFonts w:hint="eastAsia"/>
        <w:lang w:val="zh-CN"/>
      </w:rPr>
      <w:t>页</w:t>
    </w:r>
    <w:r>
      <w:rPr>
        <w:lang w:val="zh-CN"/>
      </w:rPr>
      <w:t>/</w:t>
    </w:r>
    <w:r>
      <w:rPr>
        <w:rFonts w:hint="eastAsia"/>
        <w:lang w:val="zh-CN"/>
      </w:rPr>
      <w:t>共</w:t>
    </w:r>
    <w:r w:rsidR="0049320A">
      <w:rPr>
        <w:b/>
        <w:bCs/>
        <w:sz w:val="24"/>
        <w:szCs w:val="24"/>
      </w:rPr>
      <w:fldChar w:fldCharType="begin"/>
    </w:r>
    <w:r>
      <w:rPr>
        <w:b/>
        <w:bCs/>
      </w:rPr>
      <w:instrText>NUMPAGES</w:instrText>
    </w:r>
    <w:r w:rsidR="0049320A">
      <w:rPr>
        <w:b/>
        <w:bCs/>
        <w:sz w:val="24"/>
        <w:szCs w:val="24"/>
      </w:rPr>
      <w:fldChar w:fldCharType="separate"/>
    </w:r>
    <w:r w:rsidR="00A33DFC">
      <w:rPr>
        <w:b/>
        <w:bCs/>
        <w:noProof/>
      </w:rPr>
      <w:t>10</w:t>
    </w:r>
    <w:r w:rsidR="0049320A">
      <w:rPr>
        <w:b/>
        <w:bCs/>
        <w:sz w:val="24"/>
        <w:szCs w:val="24"/>
      </w:rPr>
      <w:fldChar w:fldCharType="end"/>
    </w:r>
    <w:r w:rsidRPr="002450CE">
      <w:rPr>
        <w:rFonts w:hint="eastAsia"/>
        <w:bCs/>
        <w:szCs w:val="18"/>
      </w:rPr>
      <w:t>页</w:t>
    </w:r>
  </w:p>
  <w:p w:rsidR="002450CE" w:rsidRDefault="002450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693" w:rsidRDefault="003F5693" w:rsidP="009E6E92">
      <w:r>
        <w:separator/>
      </w:r>
    </w:p>
  </w:footnote>
  <w:footnote w:type="continuationSeparator" w:id="1">
    <w:p w:rsidR="003F5693" w:rsidRDefault="003F5693" w:rsidP="009E6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A7" w:rsidRDefault="000B28A7" w:rsidP="0089532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5214D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926DC0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BF6A67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6D60F0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B8626E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9BEB5C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BB085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76A67C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EE5E50"/>
    <w:lvl w:ilvl="0">
      <w:start w:val="1"/>
      <w:numFmt w:val="decimal"/>
      <w:lvlText w:val="%1."/>
      <w:lvlJc w:val="left"/>
      <w:pPr>
        <w:tabs>
          <w:tab w:val="num" w:pos="360"/>
        </w:tabs>
        <w:ind w:left="360" w:hangingChars="200" w:hanging="360"/>
      </w:pPr>
    </w:lvl>
  </w:abstractNum>
  <w:abstractNum w:abstractNumId="9">
    <w:nsid w:val="FFFFFF89"/>
    <w:multiLevelType w:val="singleLevel"/>
    <w:tmpl w:val="AB2E75B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76626A"/>
    <w:multiLevelType w:val="hybridMultilevel"/>
    <w:tmpl w:val="8466BE28"/>
    <w:lvl w:ilvl="0" w:tplc="0409000F">
      <w:start w:val="1"/>
      <w:numFmt w:val="decimal"/>
      <w:lvlText w:val="%1."/>
      <w:lvlJc w:val="left"/>
      <w:pPr>
        <w:ind w:left="792" w:hanging="420"/>
      </w:p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1">
    <w:nsid w:val="017D3424"/>
    <w:multiLevelType w:val="hybridMultilevel"/>
    <w:tmpl w:val="11F670EC"/>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2">
    <w:nsid w:val="0FF01DDE"/>
    <w:multiLevelType w:val="multilevel"/>
    <w:tmpl w:val="0F22DE86"/>
    <w:lvl w:ilvl="0">
      <w:start w:val="1"/>
      <w:numFmt w:val="chineseCountingThousand"/>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6AD0FC0"/>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257A6E1E"/>
    <w:multiLevelType w:val="hybridMultilevel"/>
    <w:tmpl w:val="293EACC6"/>
    <w:lvl w:ilvl="0" w:tplc="EBE43A98">
      <w:start w:val="1"/>
      <w:numFmt w:val="decimal"/>
      <w:lvlText w:val="%1、"/>
      <w:lvlJc w:val="left"/>
      <w:pPr>
        <w:ind w:left="675" w:hanging="36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5">
    <w:nsid w:val="273131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74239B8"/>
    <w:multiLevelType w:val="multilevel"/>
    <w:tmpl w:val="E42E66C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8E80F9B"/>
    <w:multiLevelType w:val="hybridMultilevel"/>
    <w:tmpl w:val="AD6454C6"/>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8">
    <w:nsid w:val="373C492D"/>
    <w:multiLevelType w:val="hybridMultilevel"/>
    <w:tmpl w:val="247AE110"/>
    <w:lvl w:ilvl="0" w:tplc="91E2F67A">
      <w:start w:val="1"/>
      <w:numFmt w:val="decimal"/>
      <w:lvlText w:val="%1."/>
      <w:lvlJc w:val="left"/>
      <w:pPr>
        <w:ind w:left="420" w:hanging="420"/>
      </w:pPr>
      <w:rPr>
        <w:rFonts w:cs="Times New Roman" w:hint="eastAsia"/>
      </w:rPr>
    </w:lvl>
    <w:lvl w:ilvl="1" w:tplc="91E2F67A">
      <w:start w:val="1"/>
      <w:numFmt w:val="decimal"/>
      <w:lvlText w:val="%2."/>
      <w:lvlJc w:val="left"/>
      <w:pPr>
        <w:ind w:left="987"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AF76676"/>
    <w:multiLevelType w:val="multilevel"/>
    <w:tmpl w:val="0F22DE86"/>
    <w:lvl w:ilvl="0">
      <w:start w:val="1"/>
      <w:numFmt w:val="chineseCountingThousand"/>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04F572A"/>
    <w:multiLevelType w:val="multilevel"/>
    <w:tmpl w:val="3B3822D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E247EE4"/>
    <w:multiLevelType w:val="hybridMultilevel"/>
    <w:tmpl w:val="540831C2"/>
    <w:lvl w:ilvl="0" w:tplc="CA3010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2">
    <w:nsid w:val="656470A2"/>
    <w:multiLevelType w:val="hybridMultilevel"/>
    <w:tmpl w:val="82DCB24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723525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9324642"/>
    <w:multiLevelType w:val="multilevel"/>
    <w:tmpl w:val="D412450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21"/>
  </w:num>
  <w:num w:numId="3">
    <w:abstractNumId w:val="22"/>
  </w:num>
  <w:num w:numId="4">
    <w:abstractNumId w:val="14"/>
  </w:num>
  <w:num w:numId="5">
    <w:abstractNumId w:val="17"/>
  </w:num>
  <w:num w:numId="6">
    <w:abstractNumId w:val="18"/>
  </w:num>
  <w:num w:numId="7">
    <w:abstractNumId w:val="12"/>
  </w:num>
  <w:num w:numId="8">
    <w:abstractNumId w:val="10"/>
  </w:num>
  <w:num w:numId="9">
    <w:abstractNumId w:val="19"/>
  </w:num>
  <w:num w:numId="10">
    <w:abstractNumId w:val="2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E92"/>
    <w:rsid w:val="00000A29"/>
    <w:rsid w:val="00001678"/>
    <w:rsid w:val="00005B0A"/>
    <w:rsid w:val="000123BF"/>
    <w:rsid w:val="00012EB2"/>
    <w:rsid w:val="0001654B"/>
    <w:rsid w:val="0001710C"/>
    <w:rsid w:val="000410D0"/>
    <w:rsid w:val="00062312"/>
    <w:rsid w:val="0008498F"/>
    <w:rsid w:val="0009145D"/>
    <w:rsid w:val="000B0348"/>
    <w:rsid w:val="000B28A7"/>
    <w:rsid w:val="000B7E2C"/>
    <w:rsid w:val="000E33F3"/>
    <w:rsid w:val="00102D9C"/>
    <w:rsid w:val="00113E36"/>
    <w:rsid w:val="00144D87"/>
    <w:rsid w:val="00153E17"/>
    <w:rsid w:val="0018153E"/>
    <w:rsid w:val="0018475C"/>
    <w:rsid w:val="0019770C"/>
    <w:rsid w:val="001D0E6A"/>
    <w:rsid w:val="001D64F9"/>
    <w:rsid w:val="0020741E"/>
    <w:rsid w:val="00207F80"/>
    <w:rsid w:val="00235946"/>
    <w:rsid w:val="002450CE"/>
    <w:rsid w:val="00252ACC"/>
    <w:rsid w:val="00266D44"/>
    <w:rsid w:val="002778B3"/>
    <w:rsid w:val="0028395F"/>
    <w:rsid w:val="00283B21"/>
    <w:rsid w:val="00285242"/>
    <w:rsid w:val="00287C91"/>
    <w:rsid w:val="002C0A12"/>
    <w:rsid w:val="002D76AE"/>
    <w:rsid w:val="002E2607"/>
    <w:rsid w:val="002E304A"/>
    <w:rsid w:val="00307185"/>
    <w:rsid w:val="00320B36"/>
    <w:rsid w:val="003423BB"/>
    <w:rsid w:val="00343BEC"/>
    <w:rsid w:val="003750A0"/>
    <w:rsid w:val="0038512C"/>
    <w:rsid w:val="003B2D76"/>
    <w:rsid w:val="003C4E0F"/>
    <w:rsid w:val="003E2E43"/>
    <w:rsid w:val="003E4869"/>
    <w:rsid w:val="003F5693"/>
    <w:rsid w:val="0041171F"/>
    <w:rsid w:val="00415B7E"/>
    <w:rsid w:val="00421DEE"/>
    <w:rsid w:val="0043286D"/>
    <w:rsid w:val="00443719"/>
    <w:rsid w:val="0045103A"/>
    <w:rsid w:val="00453160"/>
    <w:rsid w:val="0049320A"/>
    <w:rsid w:val="004C3220"/>
    <w:rsid w:val="004E0CE6"/>
    <w:rsid w:val="004E7182"/>
    <w:rsid w:val="004F2588"/>
    <w:rsid w:val="00510B80"/>
    <w:rsid w:val="005149D3"/>
    <w:rsid w:val="00547AB6"/>
    <w:rsid w:val="0056344D"/>
    <w:rsid w:val="00577A05"/>
    <w:rsid w:val="00577BE4"/>
    <w:rsid w:val="005A0421"/>
    <w:rsid w:val="005A1B98"/>
    <w:rsid w:val="00604EEE"/>
    <w:rsid w:val="006104FF"/>
    <w:rsid w:val="00631CAD"/>
    <w:rsid w:val="00635AAC"/>
    <w:rsid w:val="00650A61"/>
    <w:rsid w:val="006572B3"/>
    <w:rsid w:val="00664260"/>
    <w:rsid w:val="006761BC"/>
    <w:rsid w:val="00684C57"/>
    <w:rsid w:val="00693F57"/>
    <w:rsid w:val="006C6DB5"/>
    <w:rsid w:val="006D0875"/>
    <w:rsid w:val="007122DE"/>
    <w:rsid w:val="007401FD"/>
    <w:rsid w:val="00741A52"/>
    <w:rsid w:val="007628F5"/>
    <w:rsid w:val="00772F73"/>
    <w:rsid w:val="0077704A"/>
    <w:rsid w:val="007836D8"/>
    <w:rsid w:val="007A6635"/>
    <w:rsid w:val="007B2474"/>
    <w:rsid w:val="007B6A07"/>
    <w:rsid w:val="007F1C03"/>
    <w:rsid w:val="00804120"/>
    <w:rsid w:val="008252EA"/>
    <w:rsid w:val="0082786D"/>
    <w:rsid w:val="00842277"/>
    <w:rsid w:val="0084500D"/>
    <w:rsid w:val="00857D9E"/>
    <w:rsid w:val="008668FB"/>
    <w:rsid w:val="00866D44"/>
    <w:rsid w:val="00874655"/>
    <w:rsid w:val="00890874"/>
    <w:rsid w:val="0089532D"/>
    <w:rsid w:val="008C32EB"/>
    <w:rsid w:val="008E2D24"/>
    <w:rsid w:val="0092412E"/>
    <w:rsid w:val="009258DC"/>
    <w:rsid w:val="00933902"/>
    <w:rsid w:val="00941212"/>
    <w:rsid w:val="009439DA"/>
    <w:rsid w:val="00967830"/>
    <w:rsid w:val="00976656"/>
    <w:rsid w:val="00977A13"/>
    <w:rsid w:val="0098264C"/>
    <w:rsid w:val="00987EF6"/>
    <w:rsid w:val="009A3A85"/>
    <w:rsid w:val="009A4B5A"/>
    <w:rsid w:val="009B1049"/>
    <w:rsid w:val="009C0B98"/>
    <w:rsid w:val="009C4EDB"/>
    <w:rsid w:val="009E1321"/>
    <w:rsid w:val="009E6E92"/>
    <w:rsid w:val="00A00F88"/>
    <w:rsid w:val="00A10EE6"/>
    <w:rsid w:val="00A33DFC"/>
    <w:rsid w:val="00A46BD7"/>
    <w:rsid w:val="00A61DFD"/>
    <w:rsid w:val="00A66B9A"/>
    <w:rsid w:val="00A66DA0"/>
    <w:rsid w:val="00A925D1"/>
    <w:rsid w:val="00AB1762"/>
    <w:rsid w:val="00AB6E30"/>
    <w:rsid w:val="00AC0E9D"/>
    <w:rsid w:val="00AC5B06"/>
    <w:rsid w:val="00AF65F5"/>
    <w:rsid w:val="00B4252D"/>
    <w:rsid w:val="00B60DB7"/>
    <w:rsid w:val="00B61AAE"/>
    <w:rsid w:val="00B70A5A"/>
    <w:rsid w:val="00BD629D"/>
    <w:rsid w:val="00BE1A9C"/>
    <w:rsid w:val="00BE74DB"/>
    <w:rsid w:val="00C1243C"/>
    <w:rsid w:val="00C22391"/>
    <w:rsid w:val="00C259C9"/>
    <w:rsid w:val="00C27CC0"/>
    <w:rsid w:val="00C43E3F"/>
    <w:rsid w:val="00C62D53"/>
    <w:rsid w:val="00C7336B"/>
    <w:rsid w:val="00C956AC"/>
    <w:rsid w:val="00CA3D56"/>
    <w:rsid w:val="00CA4BCC"/>
    <w:rsid w:val="00CA7AB7"/>
    <w:rsid w:val="00CE4A78"/>
    <w:rsid w:val="00D222E1"/>
    <w:rsid w:val="00D37FEC"/>
    <w:rsid w:val="00D615C5"/>
    <w:rsid w:val="00DA46E7"/>
    <w:rsid w:val="00DB1439"/>
    <w:rsid w:val="00DB56DF"/>
    <w:rsid w:val="00DE1911"/>
    <w:rsid w:val="00DF5FE1"/>
    <w:rsid w:val="00E018B7"/>
    <w:rsid w:val="00E375C8"/>
    <w:rsid w:val="00E42C67"/>
    <w:rsid w:val="00E4645E"/>
    <w:rsid w:val="00E56F6C"/>
    <w:rsid w:val="00E63277"/>
    <w:rsid w:val="00E81B70"/>
    <w:rsid w:val="00EA13D8"/>
    <w:rsid w:val="00EA605C"/>
    <w:rsid w:val="00EB0B80"/>
    <w:rsid w:val="00EB7F41"/>
    <w:rsid w:val="00EC1BF2"/>
    <w:rsid w:val="00EE4BE2"/>
    <w:rsid w:val="00EF6ACD"/>
    <w:rsid w:val="00F05FC6"/>
    <w:rsid w:val="00F27818"/>
    <w:rsid w:val="00F41253"/>
    <w:rsid w:val="00F71851"/>
    <w:rsid w:val="00FA193A"/>
    <w:rsid w:val="00FD23B6"/>
    <w:rsid w:val="00FE0978"/>
    <w:rsid w:val="00FE5ED2"/>
    <w:rsid w:val="00FE6835"/>
    <w:rsid w:val="00FF3A07"/>
    <w:rsid w:val="00FF5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818"/>
    <w:rPr>
      <w:sz w:val="24"/>
    </w:rPr>
  </w:style>
  <w:style w:type="paragraph" w:styleId="1">
    <w:name w:val="heading 1"/>
    <w:basedOn w:val="a"/>
    <w:next w:val="a"/>
    <w:link w:val="1Char"/>
    <w:qFormat/>
    <w:rsid w:val="008668FB"/>
    <w:pPr>
      <w:keepNext/>
      <w:keepLines/>
      <w:numPr>
        <w:numId w:val="18"/>
      </w:numPr>
      <w:spacing w:before="340" w:after="330" w:line="578" w:lineRule="auto"/>
      <w:outlineLvl w:val="0"/>
    </w:pPr>
    <w:rPr>
      <w:b/>
      <w:kern w:val="44"/>
      <w:sz w:val="32"/>
    </w:rPr>
  </w:style>
  <w:style w:type="paragraph" w:styleId="2">
    <w:name w:val="heading 2"/>
    <w:basedOn w:val="a"/>
    <w:next w:val="a"/>
    <w:link w:val="2Char"/>
    <w:qFormat/>
    <w:rsid w:val="008668FB"/>
    <w:pPr>
      <w:keepNext/>
      <w:keepLines/>
      <w:numPr>
        <w:ilvl w:val="1"/>
        <w:numId w:val="18"/>
      </w:numPr>
      <w:spacing w:before="260" w:after="260" w:line="416" w:lineRule="auto"/>
      <w:outlineLvl w:val="1"/>
    </w:pPr>
    <w:rPr>
      <w:rFonts w:ascii="Arial" w:eastAsia="黑体" w:hAnsi="Arial"/>
      <w:sz w:val="30"/>
    </w:rPr>
  </w:style>
  <w:style w:type="paragraph" w:styleId="3">
    <w:name w:val="heading 3"/>
    <w:basedOn w:val="a"/>
    <w:next w:val="a"/>
    <w:link w:val="3Char"/>
    <w:uiPriority w:val="9"/>
    <w:unhideWhenUsed/>
    <w:qFormat/>
    <w:locked/>
    <w:rsid w:val="00A66DA0"/>
    <w:pPr>
      <w:keepNext/>
      <w:keepLines/>
      <w:widowControl w:val="0"/>
      <w:numPr>
        <w:ilvl w:val="2"/>
        <w:numId w:val="18"/>
      </w:numPr>
      <w:spacing w:before="260" w:after="260" w:line="416" w:lineRule="auto"/>
      <w:jc w:val="both"/>
      <w:outlineLvl w:val="2"/>
    </w:pPr>
    <w:rPr>
      <w:rFonts w:ascii="等线" w:eastAsia="等线" w:hAnsi="等线"/>
      <w:b/>
      <w:bCs/>
      <w:kern w:val="2"/>
      <w:sz w:val="32"/>
      <w:szCs w:val="32"/>
    </w:rPr>
  </w:style>
  <w:style w:type="paragraph" w:styleId="4">
    <w:name w:val="heading 4"/>
    <w:basedOn w:val="a"/>
    <w:next w:val="a"/>
    <w:link w:val="4Char"/>
    <w:unhideWhenUsed/>
    <w:qFormat/>
    <w:locked/>
    <w:rsid w:val="008668FB"/>
    <w:pPr>
      <w:keepNext/>
      <w:keepLines/>
      <w:numPr>
        <w:ilvl w:val="3"/>
        <w:numId w:val="18"/>
      </w:numPr>
      <w:spacing w:before="280" w:after="290" w:line="376" w:lineRule="auto"/>
      <w:outlineLvl w:val="3"/>
    </w:pPr>
    <w:rPr>
      <w:rFonts w:ascii="Calibri Light" w:hAnsi="Calibri Light"/>
      <w:b/>
      <w:bCs/>
      <w:sz w:val="28"/>
      <w:szCs w:val="28"/>
    </w:rPr>
  </w:style>
  <w:style w:type="paragraph" w:styleId="5">
    <w:name w:val="heading 5"/>
    <w:basedOn w:val="a"/>
    <w:next w:val="a"/>
    <w:link w:val="5Char"/>
    <w:semiHidden/>
    <w:unhideWhenUsed/>
    <w:qFormat/>
    <w:locked/>
    <w:rsid w:val="008668FB"/>
    <w:pPr>
      <w:keepNext/>
      <w:keepLines/>
      <w:numPr>
        <w:ilvl w:val="4"/>
        <w:numId w:val="18"/>
      </w:numPr>
      <w:spacing w:before="280" w:after="290" w:line="376" w:lineRule="auto"/>
      <w:outlineLvl w:val="4"/>
    </w:pPr>
    <w:rPr>
      <w:b/>
      <w:bCs/>
      <w:sz w:val="28"/>
      <w:szCs w:val="28"/>
    </w:rPr>
  </w:style>
  <w:style w:type="paragraph" w:styleId="6">
    <w:name w:val="heading 6"/>
    <w:basedOn w:val="a"/>
    <w:next w:val="a"/>
    <w:link w:val="6Char"/>
    <w:semiHidden/>
    <w:unhideWhenUsed/>
    <w:qFormat/>
    <w:locked/>
    <w:rsid w:val="008668FB"/>
    <w:pPr>
      <w:keepNext/>
      <w:keepLines/>
      <w:numPr>
        <w:ilvl w:val="5"/>
        <w:numId w:val="18"/>
      </w:numPr>
      <w:spacing w:before="240" w:after="64" w:line="320" w:lineRule="auto"/>
      <w:outlineLvl w:val="5"/>
    </w:pPr>
    <w:rPr>
      <w:rFonts w:ascii="Calibri Light" w:hAnsi="Calibri Light"/>
      <w:b/>
      <w:bCs/>
      <w:szCs w:val="24"/>
    </w:rPr>
  </w:style>
  <w:style w:type="paragraph" w:styleId="7">
    <w:name w:val="heading 7"/>
    <w:basedOn w:val="a"/>
    <w:next w:val="a"/>
    <w:link w:val="7Char"/>
    <w:semiHidden/>
    <w:unhideWhenUsed/>
    <w:qFormat/>
    <w:locked/>
    <w:rsid w:val="008668FB"/>
    <w:pPr>
      <w:keepNext/>
      <w:keepLines/>
      <w:numPr>
        <w:ilvl w:val="6"/>
        <w:numId w:val="18"/>
      </w:numPr>
      <w:spacing w:before="240" w:after="64" w:line="320" w:lineRule="auto"/>
      <w:outlineLvl w:val="6"/>
    </w:pPr>
    <w:rPr>
      <w:b/>
      <w:bCs/>
      <w:szCs w:val="24"/>
    </w:rPr>
  </w:style>
  <w:style w:type="paragraph" w:styleId="8">
    <w:name w:val="heading 8"/>
    <w:basedOn w:val="a"/>
    <w:next w:val="a"/>
    <w:link w:val="8Char"/>
    <w:semiHidden/>
    <w:unhideWhenUsed/>
    <w:qFormat/>
    <w:locked/>
    <w:rsid w:val="008668FB"/>
    <w:pPr>
      <w:keepNext/>
      <w:keepLines/>
      <w:numPr>
        <w:ilvl w:val="7"/>
        <w:numId w:val="18"/>
      </w:numPr>
      <w:spacing w:before="240" w:after="64" w:line="320" w:lineRule="auto"/>
      <w:outlineLvl w:val="7"/>
    </w:pPr>
    <w:rPr>
      <w:rFonts w:ascii="Calibri Light" w:hAnsi="Calibri Light"/>
      <w:szCs w:val="24"/>
    </w:rPr>
  </w:style>
  <w:style w:type="paragraph" w:styleId="9">
    <w:name w:val="heading 9"/>
    <w:basedOn w:val="a"/>
    <w:next w:val="a"/>
    <w:link w:val="9Char"/>
    <w:semiHidden/>
    <w:unhideWhenUsed/>
    <w:qFormat/>
    <w:locked/>
    <w:rsid w:val="008668FB"/>
    <w:pPr>
      <w:keepNext/>
      <w:keepLines/>
      <w:numPr>
        <w:ilvl w:val="8"/>
        <w:numId w:val="18"/>
      </w:numPr>
      <w:spacing w:before="240" w:after="64" w:line="320" w:lineRule="auto"/>
      <w:outlineLvl w:val="8"/>
    </w:pPr>
    <w:rPr>
      <w:rFonts w:ascii="Calibri Light" w:hAnsi="Calibri Light"/>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8668FB"/>
    <w:rPr>
      <w:b/>
      <w:kern w:val="44"/>
      <w:sz w:val="32"/>
    </w:rPr>
  </w:style>
  <w:style w:type="character" w:customStyle="1" w:styleId="2Char">
    <w:name w:val="标题 2 Char"/>
    <w:link w:val="2"/>
    <w:locked/>
    <w:rsid w:val="008668FB"/>
    <w:rPr>
      <w:rFonts w:ascii="Arial" w:eastAsia="黑体" w:hAnsi="Arial"/>
      <w:sz w:val="30"/>
    </w:rPr>
  </w:style>
  <w:style w:type="character" w:styleId="a3">
    <w:name w:val="Strong"/>
    <w:qFormat/>
    <w:rsid w:val="00F27818"/>
    <w:rPr>
      <w:b/>
    </w:rPr>
  </w:style>
  <w:style w:type="paragraph" w:styleId="a4">
    <w:name w:val="header"/>
    <w:basedOn w:val="a"/>
    <w:link w:val="Char"/>
    <w:semiHidden/>
    <w:rsid w:val="009E6E92"/>
    <w:pPr>
      <w:pBdr>
        <w:bottom w:val="single" w:sz="6" w:space="1" w:color="auto"/>
      </w:pBdr>
      <w:tabs>
        <w:tab w:val="center" w:pos="4153"/>
        <w:tab w:val="right" w:pos="8306"/>
      </w:tabs>
      <w:snapToGrid w:val="0"/>
      <w:jc w:val="center"/>
    </w:pPr>
    <w:rPr>
      <w:sz w:val="18"/>
    </w:rPr>
  </w:style>
  <w:style w:type="character" w:customStyle="1" w:styleId="Char">
    <w:name w:val="页眉 Char"/>
    <w:link w:val="a4"/>
    <w:semiHidden/>
    <w:locked/>
    <w:rsid w:val="009E6E92"/>
    <w:rPr>
      <w:sz w:val="18"/>
    </w:rPr>
  </w:style>
  <w:style w:type="paragraph" w:styleId="a5">
    <w:name w:val="footer"/>
    <w:basedOn w:val="a"/>
    <w:link w:val="Char0"/>
    <w:uiPriority w:val="99"/>
    <w:rsid w:val="009E6E92"/>
    <w:pPr>
      <w:tabs>
        <w:tab w:val="center" w:pos="4153"/>
        <w:tab w:val="right" w:pos="8306"/>
      </w:tabs>
      <w:snapToGrid w:val="0"/>
    </w:pPr>
    <w:rPr>
      <w:sz w:val="18"/>
    </w:rPr>
  </w:style>
  <w:style w:type="character" w:customStyle="1" w:styleId="Char0">
    <w:name w:val="页脚 Char"/>
    <w:link w:val="a5"/>
    <w:semiHidden/>
    <w:locked/>
    <w:rsid w:val="009E6E92"/>
    <w:rPr>
      <w:sz w:val="18"/>
    </w:rPr>
  </w:style>
  <w:style w:type="character" w:styleId="a6">
    <w:name w:val="Hyperlink"/>
    <w:rsid w:val="0018153E"/>
    <w:rPr>
      <w:color w:val="0000FF"/>
      <w:u w:val="single"/>
    </w:rPr>
  </w:style>
  <w:style w:type="paragraph" w:customStyle="1" w:styleId="10">
    <w:name w:val="列出段落1"/>
    <w:basedOn w:val="a"/>
    <w:rsid w:val="009A4B5A"/>
    <w:pPr>
      <w:ind w:firstLineChars="200" w:firstLine="420"/>
    </w:pPr>
  </w:style>
  <w:style w:type="character" w:customStyle="1" w:styleId="3Char">
    <w:name w:val="标题 3 Char"/>
    <w:link w:val="3"/>
    <w:uiPriority w:val="9"/>
    <w:rsid w:val="00A66DA0"/>
    <w:rPr>
      <w:rFonts w:ascii="等线" w:eastAsia="等线" w:hAnsi="等线"/>
      <w:b/>
      <w:bCs/>
      <w:kern w:val="2"/>
      <w:sz w:val="32"/>
      <w:szCs w:val="32"/>
    </w:rPr>
  </w:style>
  <w:style w:type="paragraph" w:styleId="a7">
    <w:name w:val="List Paragraph"/>
    <w:basedOn w:val="a"/>
    <w:uiPriority w:val="34"/>
    <w:qFormat/>
    <w:rsid w:val="00A66DA0"/>
    <w:pPr>
      <w:widowControl w:val="0"/>
      <w:ind w:firstLineChars="200" w:firstLine="420"/>
      <w:jc w:val="both"/>
    </w:pPr>
    <w:rPr>
      <w:rFonts w:ascii="等线" w:eastAsia="等线" w:hAnsi="等线"/>
      <w:kern w:val="2"/>
      <w:sz w:val="21"/>
      <w:szCs w:val="22"/>
    </w:rPr>
  </w:style>
  <w:style w:type="character" w:customStyle="1" w:styleId="4Char">
    <w:name w:val="标题 4 Char"/>
    <w:link w:val="4"/>
    <w:rsid w:val="008668FB"/>
    <w:rPr>
      <w:rFonts w:ascii="Calibri Light" w:eastAsia="宋体" w:hAnsi="Calibri Light" w:cs="Times New Roman"/>
      <w:b/>
      <w:bCs/>
      <w:sz w:val="28"/>
      <w:szCs w:val="28"/>
    </w:rPr>
  </w:style>
  <w:style w:type="character" w:customStyle="1" w:styleId="5Char">
    <w:name w:val="标题 5 Char"/>
    <w:link w:val="5"/>
    <w:semiHidden/>
    <w:rsid w:val="008668FB"/>
    <w:rPr>
      <w:b/>
      <w:bCs/>
      <w:sz w:val="28"/>
      <w:szCs w:val="28"/>
    </w:rPr>
  </w:style>
  <w:style w:type="character" w:customStyle="1" w:styleId="6Char">
    <w:name w:val="标题 6 Char"/>
    <w:link w:val="6"/>
    <w:semiHidden/>
    <w:rsid w:val="008668FB"/>
    <w:rPr>
      <w:rFonts w:ascii="Calibri Light" w:eastAsia="宋体" w:hAnsi="Calibri Light" w:cs="Times New Roman"/>
      <w:b/>
      <w:bCs/>
      <w:sz w:val="24"/>
      <w:szCs w:val="24"/>
    </w:rPr>
  </w:style>
  <w:style w:type="character" w:customStyle="1" w:styleId="7Char">
    <w:name w:val="标题 7 Char"/>
    <w:link w:val="7"/>
    <w:semiHidden/>
    <w:rsid w:val="008668FB"/>
    <w:rPr>
      <w:b/>
      <w:bCs/>
      <w:sz w:val="24"/>
      <w:szCs w:val="24"/>
    </w:rPr>
  </w:style>
  <w:style w:type="character" w:customStyle="1" w:styleId="8Char">
    <w:name w:val="标题 8 Char"/>
    <w:link w:val="8"/>
    <w:semiHidden/>
    <w:rsid w:val="008668FB"/>
    <w:rPr>
      <w:rFonts w:ascii="Calibri Light" w:eastAsia="宋体" w:hAnsi="Calibri Light" w:cs="Times New Roman"/>
      <w:sz w:val="24"/>
      <w:szCs w:val="24"/>
    </w:rPr>
  </w:style>
  <w:style w:type="character" w:customStyle="1" w:styleId="9Char">
    <w:name w:val="标题 9 Char"/>
    <w:link w:val="9"/>
    <w:semiHidden/>
    <w:rsid w:val="008668FB"/>
    <w:rPr>
      <w:rFonts w:ascii="Calibri Light" w:eastAsia="宋体" w:hAnsi="Calibri Light" w:cs="Times New Roman"/>
      <w:sz w:val="21"/>
      <w:szCs w:val="21"/>
    </w:rPr>
  </w:style>
  <w:style w:type="paragraph" w:styleId="a8">
    <w:name w:val="Balloon Text"/>
    <w:basedOn w:val="a"/>
    <w:link w:val="Char1"/>
    <w:rsid w:val="006104FF"/>
    <w:rPr>
      <w:sz w:val="18"/>
      <w:szCs w:val="18"/>
    </w:rPr>
  </w:style>
  <w:style w:type="character" w:customStyle="1" w:styleId="Char1">
    <w:name w:val="批注框文本 Char"/>
    <w:link w:val="a8"/>
    <w:rsid w:val="006104FF"/>
    <w:rPr>
      <w:sz w:val="18"/>
      <w:szCs w:val="18"/>
    </w:rPr>
  </w:style>
  <w:style w:type="character" w:customStyle="1" w:styleId="a9">
    <w:name w:val="页脚 字符"/>
    <w:uiPriority w:val="99"/>
    <w:rsid w:val="002450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D7A53-B5D7-4B19-9308-29B636F9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10</Pages>
  <Words>257</Words>
  <Characters>1471</Characters>
  <Application>Microsoft Office Word</Application>
  <DocSecurity>0</DocSecurity>
  <Lines>12</Lines>
  <Paragraphs>3</Paragraphs>
  <ScaleCrop>false</ScaleCrop>
  <Company>China</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北京市高考网上报名支付说明</dc:title>
  <dc:creator>付静怡</dc:creator>
  <cp:lastModifiedBy>wangj</cp:lastModifiedBy>
  <cp:revision>5</cp:revision>
  <cp:lastPrinted>2011-11-18T01:02:00Z</cp:lastPrinted>
  <dcterms:created xsi:type="dcterms:W3CDTF">2020-10-27T07:40:00Z</dcterms:created>
  <dcterms:modified xsi:type="dcterms:W3CDTF">2020-10-28T06:33:00Z</dcterms:modified>
</cp:coreProperties>
</file>