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C4A6" w14:textId="46568D66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附件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1：</w:t>
      </w:r>
    </w:p>
    <w:p w14:paraId="0A1CEB9A" w14:textId="77777777" w:rsidR="009437E3" w:rsidRPr="00166A60" w:rsidRDefault="009437E3" w:rsidP="009437E3">
      <w:pPr>
        <w:widowControl/>
        <w:spacing w:before="100" w:beforeAutospacing="1" w:after="100" w:afterAutospacing="1" w:line="440" w:lineRule="exact"/>
        <w:jc w:val="center"/>
        <w:rPr>
          <w:rFonts w:ascii="宋体" w:eastAsia="宋体" w:hAnsi="宋体" w:cs="宋体"/>
          <w:kern w:val="0"/>
          <w:szCs w:val="24"/>
        </w:rPr>
      </w:pPr>
      <w:r w:rsidRPr="00166A60">
        <w:rPr>
          <w:rFonts w:ascii="方正小标宋简体" w:eastAsia="方正小标宋简体" w:hAnsi="宋体" w:cs="宋体" w:hint="eastAsia"/>
          <w:kern w:val="0"/>
          <w:sz w:val="36"/>
          <w:szCs w:val="44"/>
        </w:rPr>
        <w:t>测试内容及要求</w:t>
      </w:r>
    </w:p>
    <w:p w14:paraId="12871783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男子篮球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166A60" w:rsidRPr="00166A60" w14:paraId="3CB23C91" w14:textId="77777777" w:rsidTr="00594AD9">
        <w:trPr>
          <w:jc w:val="center"/>
        </w:trPr>
        <w:tc>
          <w:tcPr>
            <w:tcW w:w="1420" w:type="dxa"/>
            <w:vAlign w:val="center"/>
          </w:tcPr>
          <w:p w14:paraId="639DC8A4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b/>
                <w:sz w:val="22"/>
                <w:szCs w:val="24"/>
              </w:rPr>
              <w:t>测试内容</w:t>
            </w:r>
          </w:p>
        </w:tc>
        <w:tc>
          <w:tcPr>
            <w:tcW w:w="1420" w:type="dxa"/>
            <w:vAlign w:val="center"/>
          </w:tcPr>
          <w:p w14:paraId="3727236E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sz w:val="22"/>
                <w:szCs w:val="24"/>
              </w:rPr>
              <w:t>投篮</w:t>
            </w:r>
          </w:p>
        </w:tc>
        <w:tc>
          <w:tcPr>
            <w:tcW w:w="1420" w:type="dxa"/>
            <w:vAlign w:val="center"/>
          </w:tcPr>
          <w:p w14:paraId="7387035B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sz w:val="22"/>
                <w:szCs w:val="24"/>
              </w:rPr>
              <w:t>运球</w:t>
            </w:r>
          </w:p>
        </w:tc>
        <w:tc>
          <w:tcPr>
            <w:tcW w:w="1420" w:type="dxa"/>
            <w:vAlign w:val="center"/>
          </w:tcPr>
          <w:p w14:paraId="1D98B671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sz w:val="22"/>
                <w:szCs w:val="24"/>
              </w:rPr>
              <w:t>罚篮</w:t>
            </w:r>
          </w:p>
        </w:tc>
        <w:tc>
          <w:tcPr>
            <w:tcW w:w="1421" w:type="dxa"/>
            <w:vAlign w:val="center"/>
          </w:tcPr>
          <w:p w14:paraId="069BD49C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sz w:val="22"/>
                <w:szCs w:val="24"/>
              </w:rPr>
              <w:t>半场</w:t>
            </w:r>
            <w:r w:rsidRPr="00166A60">
              <w:rPr>
                <w:rFonts w:ascii="仿宋" w:eastAsia="仿宋" w:hAnsi="仿宋"/>
                <w:sz w:val="22"/>
                <w:szCs w:val="24"/>
              </w:rPr>
              <w:t>3对3</w:t>
            </w:r>
          </w:p>
        </w:tc>
        <w:tc>
          <w:tcPr>
            <w:tcW w:w="1421" w:type="dxa"/>
            <w:vAlign w:val="center"/>
          </w:tcPr>
          <w:p w14:paraId="23382A0F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sz w:val="22"/>
                <w:szCs w:val="24"/>
              </w:rPr>
              <w:t>全场</w:t>
            </w:r>
            <w:r w:rsidRPr="00166A60">
              <w:rPr>
                <w:rFonts w:ascii="仿宋" w:eastAsia="仿宋" w:hAnsi="仿宋"/>
                <w:sz w:val="22"/>
                <w:szCs w:val="24"/>
              </w:rPr>
              <w:t>5对5分组比赛</w:t>
            </w:r>
          </w:p>
        </w:tc>
      </w:tr>
      <w:tr w:rsidR="00166A60" w:rsidRPr="00166A60" w14:paraId="26A28E15" w14:textId="77777777" w:rsidTr="00594AD9">
        <w:trPr>
          <w:jc w:val="center"/>
        </w:trPr>
        <w:tc>
          <w:tcPr>
            <w:tcW w:w="1420" w:type="dxa"/>
            <w:vAlign w:val="center"/>
          </w:tcPr>
          <w:p w14:paraId="1CCA6C95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166A60">
              <w:rPr>
                <w:rFonts w:ascii="仿宋" w:eastAsia="仿宋" w:hAnsi="仿宋" w:hint="eastAsia"/>
                <w:b/>
                <w:sz w:val="22"/>
                <w:szCs w:val="24"/>
              </w:rPr>
              <w:t>得分</w:t>
            </w:r>
          </w:p>
        </w:tc>
        <w:tc>
          <w:tcPr>
            <w:tcW w:w="1420" w:type="dxa"/>
            <w:vAlign w:val="center"/>
          </w:tcPr>
          <w:p w14:paraId="1CB444CE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/>
                <w:sz w:val="22"/>
                <w:szCs w:val="24"/>
              </w:rPr>
              <w:t>15分</w:t>
            </w:r>
          </w:p>
        </w:tc>
        <w:tc>
          <w:tcPr>
            <w:tcW w:w="1420" w:type="dxa"/>
            <w:vAlign w:val="center"/>
          </w:tcPr>
          <w:p w14:paraId="4AC060E9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/>
                <w:sz w:val="22"/>
                <w:szCs w:val="24"/>
              </w:rPr>
              <w:t>15分</w:t>
            </w:r>
          </w:p>
        </w:tc>
        <w:tc>
          <w:tcPr>
            <w:tcW w:w="1420" w:type="dxa"/>
            <w:vAlign w:val="center"/>
          </w:tcPr>
          <w:p w14:paraId="5152AED3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/>
                <w:sz w:val="22"/>
                <w:szCs w:val="24"/>
              </w:rPr>
              <w:t>10分</w:t>
            </w:r>
          </w:p>
        </w:tc>
        <w:tc>
          <w:tcPr>
            <w:tcW w:w="1421" w:type="dxa"/>
            <w:vAlign w:val="center"/>
          </w:tcPr>
          <w:p w14:paraId="6C09A8DF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/>
                <w:sz w:val="22"/>
                <w:szCs w:val="24"/>
              </w:rPr>
              <w:t>20分</w:t>
            </w:r>
          </w:p>
        </w:tc>
        <w:tc>
          <w:tcPr>
            <w:tcW w:w="1421" w:type="dxa"/>
            <w:vAlign w:val="center"/>
          </w:tcPr>
          <w:p w14:paraId="49A05325" w14:textId="77777777" w:rsidR="009437E3" w:rsidRPr="00166A60" w:rsidRDefault="009437E3" w:rsidP="00594AD9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66A60">
              <w:rPr>
                <w:rFonts w:ascii="仿宋" w:eastAsia="仿宋" w:hAnsi="仿宋"/>
                <w:sz w:val="22"/>
                <w:szCs w:val="24"/>
              </w:rPr>
              <w:t>40分</w:t>
            </w:r>
          </w:p>
        </w:tc>
      </w:tr>
    </w:tbl>
    <w:p w14:paraId="453174B9" w14:textId="77777777" w:rsidR="009437E3" w:rsidRPr="00166A60" w:rsidRDefault="009437E3" w:rsidP="009437E3">
      <w:pPr>
        <w:rPr>
          <w:b/>
          <w:sz w:val="20"/>
        </w:rPr>
      </w:pPr>
    </w:p>
    <w:p w14:paraId="1557C6C9" w14:textId="77777777" w:rsidR="009437E3" w:rsidRPr="00166A60" w:rsidRDefault="009437E3" w:rsidP="009437E3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投篮（</w:t>
      </w:r>
      <w:r w:rsidRPr="00166A60">
        <w:rPr>
          <w:rFonts w:ascii="仿宋" w:eastAsia="仿宋" w:hAnsi="仿宋"/>
          <w:sz w:val="28"/>
          <w:szCs w:val="30"/>
        </w:rPr>
        <w:t>15分）</w:t>
      </w:r>
    </w:p>
    <w:p w14:paraId="6371BDDF" w14:textId="77777777" w:rsidR="009437E3" w:rsidRPr="00166A60" w:rsidRDefault="009437E3" w:rsidP="009437E3">
      <w:p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一分钟自投自抢，每人两次，取最好的一次成绩。</w:t>
      </w:r>
      <w:r w:rsidRPr="00166A60">
        <w:rPr>
          <w:rFonts w:ascii="仿宋" w:eastAsia="仿宋" w:hAnsi="仿宋"/>
          <w:sz w:val="28"/>
          <w:szCs w:val="30"/>
        </w:rPr>
        <w:t>1号位2号位3号位必须投三分球，4号位和5号位可以选择投三分球和两分球。</w:t>
      </w:r>
    </w:p>
    <w:p w14:paraId="1D8DFE56" w14:textId="77777777" w:rsidR="009437E3" w:rsidRPr="00166A60" w:rsidRDefault="009437E3" w:rsidP="009437E3">
      <w:pPr>
        <w:numPr>
          <w:ilvl w:val="0"/>
          <w:numId w:val="1"/>
        </w:num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运球（</w:t>
      </w:r>
      <w:r w:rsidRPr="00166A60">
        <w:rPr>
          <w:rFonts w:ascii="仿宋" w:eastAsia="仿宋" w:hAnsi="仿宋"/>
          <w:sz w:val="28"/>
          <w:szCs w:val="30"/>
        </w:rPr>
        <w:t>15分）</w:t>
      </w:r>
    </w:p>
    <w:p w14:paraId="6B62F96A" w14:textId="77777777" w:rsidR="009437E3" w:rsidRPr="00166A60" w:rsidRDefault="009437E3" w:rsidP="009437E3">
      <w:p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全场折线往返运球上篮。主要考察速度节奏、重心幅度、技术全面、左右上篮、运球视野等。</w:t>
      </w:r>
    </w:p>
    <w:p w14:paraId="4F073EFC" w14:textId="77777777" w:rsidR="009437E3" w:rsidRPr="00166A60" w:rsidRDefault="009437E3" w:rsidP="009437E3">
      <w:pPr>
        <w:numPr>
          <w:ilvl w:val="0"/>
          <w:numId w:val="1"/>
        </w:num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罚篮（</w:t>
      </w:r>
      <w:r w:rsidRPr="00166A60">
        <w:rPr>
          <w:rFonts w:ascii="仿宋" w:eastAsia="仿宋" w:hAnsi="仿宋"/>
          <w:sz w:val="28"/>
          <w:szCs w:val="30"/>
        </w:rPr>
        <w:t>10分）</w:t>
      </w:r>
    </w:p>
    <w:p w14:paraId="64081D8A" w14:textId="77777777" w:rsidR="009437E3" w:rsidRPr="00166A60" w:rsidRDefault="009437E3" w:rsidP="009437E3">
      <w:p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连续罚篮</w:t>
      </w:r>
      <w:r w:rsidRPr="00166A60">
        <w:rPr>
          <w:rFonts w:ascii="仿宋" w:eastAsia="仿宋" w:hAnsi="仿宋"/>
          <w:sz w:val="28"/>
          <w:szCs w:val="30"/>
        </w:rPr>
        <w:t>5次</w:t>
      </w:r>
      <w:r w:rsidRPr="00166A60">
        <w:rPr>
          <w:rFonts w:ascii="仿宋" w:eastAsia="仿宋" w:hAnsi="仿宋" w:hint="eastAsia"/>
          <w:sz w:val="28"/>
          <w:szCs w:val="30"/>
        </w:rPr>
        <w:t>，每中一球</w:t>
      </w:r>
      <w:r w:rsidRPr="00166A60">
        <w:rPr>
          <w:rFonts w:ascii="仿宋" w:eastAsia="仿宋" w:hAnsi="仿宋"/>
          <w:sz w:val="28"/>
          <w:szCs w:val="30"/>
        </w:rPr>
        <w:t>2分。</w:t>
      </w:r>
    </w:p>
    <w:p w14:paraId="266228BA" w14:textId="77777777" w:rsidR="009437E3" w:rsidRPr="00166A60" w:rsidRDefault="009437E3" w:rsidP="009437E3">
      <w:pPr>
        <w:numPr>
          <w:ilvl w:val="0"/>
          <w:numId w:val="1"/>
        </w:num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半场</w:t>
      </w:r>
      <w:r w:rsidRPr="00166A60">
        <w:rPr>
          <w:rFonts w:ascii="仿宋" w:eastAsia="仿宋" w:hAnsi="仿宋"/>
          <w:sz w:val="28"/>
          <w:szCs w:val="30"/>
        </w:rPr>
        <w:t>3对3（20分）</w:t>
      </w:r>
    </w:p>
    <w:p w14:paraId="1EC12923" w14:textId="77777777" w:rsidR="009437E3" w:rsidRPr="00166A60" w:rsidRDefault="009437E3" w:rsidP="009437E3">
      <w:p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主要考察攻防能力、战术意识、培养潜质等。</w:t>
      </w:r>
    </w:p>
    <w:p w14:paraId="7353D4B7" w14:textId="77777777" w:rsidR="009437E3" w:rsidRPr="00166A60" w:rsidRDefault="009437E3" w:rsidP="009437E3">
      <w:pPr>
        <w:numPr>
          <w:ilvl w:val="0"/>
          <w:numId w:val="1"/>
        </w:num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全场</w:t>
      </w:r>
      <w:r w:rsidRPr="00166A60">
        <w:rPr>
          <w:rFonts w:ascii="仿宋" w:eastAsia="仿宋" w:hAnsi="仿宋"/>
          <w:sz w:val="28"/>
          <w:szCs w:val="30"/>
        </w:rPr>
        <w:t>5对5分组比赛（40分）</w:t>
      </w:r>
    </w:p>
    <w:p w14:paraId="721468BD" w14:textId="77777777" w:rsidR="009437E3" w:rsidRPr="00166A60" w:rsidRDefault="009437E3" w:rsidP="009437E3">
      <w:pPr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 w:hint="eastAsia"/>
          <w:sz w:val="28"/>
          <w:szCs w:val="30"/>
        </w:rPr>
        <w:t>主要考察攻防能力、战术意识、培养潜质等。</w:t>
      </w:r>
    </w:p>
    <w:p w14:paraId="14030908" w14:textId="77777777" w:rsidR="009437E3" w:rsidRPr="00166A60" w:rsidRDefault="009437E3" w:rsidP="009437E3">
      <w:pPr>
        <w:widowControl/>
        <w:jc w:val="left"/>
        <w:rPr>
          <w:rFonts w:ascii="仿宋" w:eastAsia="仿宋" w:hAnsi="仿宋"/>
          <w:sz w:val="28"/>
          <w:szCs w:val="30"/>
        </w:rPr>
      </w:pPr>
      <w:r w:rsidRPr="00166A60">
        <w:rPr>
          <w:rFonts w:ascii="仿宋" w:eastAsia="仿宋" w:hAnsi="仿宋"/>
          <w:sz w:val="28"/>
          <w:szCs w:val="30"/>
        </w:rPr>
        <w:br w:type="page"/>
      </w:r>
    </w:p>
    <w:p w14:paraId="537E40D0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2"/>
          <w:szCs w:val="24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lastRenderedPageBreak/>
        <w:t>女子篮球</w:t>
      </w: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992"/>
        <w:gridCol w:w="2268"/>
        <w:gridCol w:w="2551"/>
      </w:tblGrid>
      <w:tr w:rsidR="00166A60" w:rsidRPr="00166A60" w14:paraId="0FD97764" w14:textId="77777777" w:rsidTr="00594A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3B4A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b/>
                <w:kern w:val="1"/>
              </w:rPr>
            </w:pPr>
            <w:r w:rsidRPr="00166A60">
              <w:rPr>
                <w:rFonts w:ascii="仿宋" w:eastAsia="仿宋" w:hAnsi="仿宋" w:cs="仿宋" w:hint="eastAsia"/>
                <w:b/>
                <w:kern w:val="1"/>
              </w:rPr>
              <w:t>测试内容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438E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 w:hint="eastAsia"/>
                <w:kern w:val="1"/>
              </w:rPr>
              <w:t>综合防守脚步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3E82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 w:hint="eastAsia"/>
                <w:kern w:val="1"/>
              </w:rPr>
              <w:t>全场综合运球和传球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C33D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 w:hint="eastAsia"/>
                <w:kern w:val="1"/>
              </w:rPr>
              <w:t>投篮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D5FA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 w:hint="eastAsia"/>
                <w:kern w:val="1"/>
              </w:rPr>
              <w:t>攻守转换能力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90FD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 w:hint="eastAsia"/>
                <w:kern w:val="1"/>
              </w:rPr>
              <w:t>半场</w:t>
            </w:r>
            <w:r w:rsidRPr="00166A60">
              <w:rPr>
                <w:rFonts w:ascii="仿宋" w:eastAsia="仿宋" w:hAnsi="仿宋" w:cs="仿宋"/>
                <w:kern w:val="1"/>
              </w:rPr>
              <w:t>3</w:t>
            </w:r>
            <w:r w:rsidRPr="00166A60">
              <w:rPr>
                <w:rFonts w:ascii="仿宋" w:eastAsia="仿宋" w:hAnsi="仿宋" w:cs="仿宋" w:hint="eastAsia"/>
                <w:kern w:val="1"/>
              </w:rPr>
              <w:t>对</w:t>
            </w:r>
            <w:r w:rsidRPr="00166A60">
              <w:rPr>
                <w:rFonts w:ascii="仿宋" w:eastAsia="仿宋" w:hAnsi="仿宋" w:cs="仿宋"/>
                <w:kern w:val="1"/>
              </w:rPr>
              <w:t>3</w:t>
            </w:r>
            <w:r w:rsidRPr="00166A60">
              <w:rPr>
                <w:rFonts w:ascii="仿宋" w:eastAsia="仿宋" w:hAnsi="仿宋" w:cs="仿宋" w:hint="eastAsia"/>
                <w:kern w:val="1"/>
              </w:rPr>
              <w:t>对抗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2A73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 w:hint="eastAsia"/>
                <w:kern w:val="1"/>
              </w:rPr>
              <w:t>全场</w:t>
            </w:r>
            <w:r w:rsidRPr="00166A60">
              <w:rPr>
                <w:rFonts w:ascii="仿宋" w:eastAsia="仿宋" w:hAnsi="仿宋" w:cs="仿宋"/>
                <w:kern w:val="1"/>
              </w:rPr>
              <w:t>5对5分组比赛</w:t>
            </w:r>
          </w:p>
        </w:tc>
      </w:tr>
      <w:tr w:rsidR="00166A60" w:rsidRPr="00166A60" w14:paraId="3972C912" w14:textId="77777777" w:rsidTr="00594A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E33D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b/>
                <w:kern w:val="1"/>
              </w:rPr>
            </w:pPr>
            <w:r w:rsidRPr="00166A60">
              <w:rPr>
                <w:rFonts w:ascii="仿宋" w:eastAsia="仿宋" w:hAnsi="仿宋" w:cs="仿宋" w:hint="eastAsia"/>
                <w:b/>
                <w:kern w:val="1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5F92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/>
                <w:kern w:val="1"/>
              </w:rPr>
              <w:t>10分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37AA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/>
                <w:kern w:val="1"/>
              </w:rPr>
              <w:t>10分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1D26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/>
                <w:kern w:val="1"/>
              </w:rPr>
              <w:t>10</w:t>
            </w:r>
            <w:r w:rsidRPr="00166A60">
              <w:rPr>
                <w:rFonts w:ascii="仿宋" w:eastAsia="仿宋" w:hAnsi="仿宋" w:cs="仿宋" w:hint="eastAsia"/>
                <w:kern w:val="1"/>
              </w:rPr>
              <w:t>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EA9C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/>
                <w:kern w:val="1"/>
              </w:rPr>
              <w:t>10</w:t>
            </w:r>
            <w:r w:rsidRPr="00166A60">
              <w:rPr>
                <w:rFonts w:ascii="仿宋" w:eastAsia="仿宋" w:hAnsi="仿宋" w:cs="仿宋" w:hint="eastAsia"/>
                <w:kern w:val="1"/>
              </w:rPr>
              <w:t>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382B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</w:rPr>
            </w:pPr>
            <w:r w:rsidRPr="00166A60">
              <w:rPr>
                <w:rFonts w:ascii="仿宋" w:eastAsia="仿宋" w:hAnsi="仿宋" w:cs="仿宋"/>
                <w:kern w:val="1"/>
              </w:rPr>
              <w:t>20</w:t>
            </w:r>
            <w:r w:rsidRPr="00166A60">
              <w:rPr>
                <w:rFonts w:ascii="仿宋" w:eastAsia="仿宋" w:hAnsi="仿宋" w:cs="仿宋" w:hint="eastAsia"/>
                <w:kern w:val="1"/>
              </w:rPr>
              <w:t>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86C4" w14:textId="77777777" w:rsidR="009437E3" w:rsidRPr="00166A60" w:rsidRDefault="009437E3" w:rsidP="00594AD9">
            <w:pPr>
              <w:jc w:val="center"/>
              <w:rPr>
                <w:rFonts w:ascii="仿宋" w:eastAsia="仿宋" w:hAnsi="仿宋" w:cs="仿宋"/>
                <w:kern w:val="1"/>
                <w:sz w:val="22"/>
                <w:szCs w:val="24"/>
              </w:rPr>
            </w:pPr>
            <w:r w:rsidRPr="00166A60">
              <w:rPr>
                <w:rFonts w:ascii="仿宋" w:eastAsia="仿宋" w:hAnsi="仿宋" w:cs="仿宋"/>
                <w:kern w:val="1"/>
                <w:sz w:val="22"/>
                <w:szCs w:val="24"/>
              </w:rPr>
              <w:t>40</w:t>
            </w:r>
            <w:r w:rsidRPr="00166A60">
              <w:rPr>
                <w:rFonts w:ascii="仿宋" w:eastAsia="仿宋" w:hAnsi="仿宋" w:cs="仿宋" w:hint="eastAsia"/>
                <w:kern w:val="1"/>
              </w:rPr>
              <w:t>分</w:t>
            </w:r>
          </w:p>
        </w:tc>
      </w:tr>
    </w:tbl>
    <w:p w14:paraId="03989667" w14:textId="77777777" w:rsidR="009437E3" w:rsidRPr="00166A60" w:rsidRDefault="009437E3" w:rsidP="009437E3">
      <w:pPr>
        <w:adjustRightInd w:val="0"/>
        <w:snapToGrid w:val="0"/>
        <w:spacing w:line="276" w:lineRule="auto"/>
        <w:rPr>
          <w:rFonts w:ascii="仿宋" w:eastAsia="仿宋" w:hAnsi="仿宋" w:cs="Times New Roman"/>
          <w:kern w:val="1"/>
          <w:sz w:val="28"/>
          <w:szCs w:val="30"/>
        </w:rPr>
      </w:pPr>
    </w:p>
    <w:p w14:paraId="0FCE9F40" w14:textId="4A13E1F5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1.</w:t>
      </w:r>
      <w:r w:rsidR="00766E1B">
        <w:rPr>
          <w:rFonts w:ascii="仿宋" w:eastAsia="仿宋" w:hAnsi="仿宋" w:cs="Times New Roman"/>
          <w:kern w:val="1"/>
          <w:sz w:val="24"/>
          <w:szCs w:val="30"/>
        </w:rPr>
        <w:t>综合防守脚步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（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10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分）</w:t>
      </w:r>
    </w:p>
    <w:p w14:paraId="04C005B6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主要考察滑步、交叉步、跨步、后侧步、绕步、攻击步、追击步等。</w:t>
      </w:r>
    </w:p>
    <w:p w14:paraId="55A7D814" w14:textId="0F6670B4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2</w:t>
      </w:r>
      <w:r w:rsidR="00766E1B">
        <w:rPr>
          <w:rFonts w:ascii="仿宋" w:eastAsia="仿宋" w:hAnsi="仿宋" w:cs="Times New Roman"/>
          <w:kern w:val="1"/>
          <w:sz w:val="24"/>
          <w:szCs w:val="30"/>
        </w:rPr>
        <w:t>．全场综合运球和传球</w:t>
      </w:r>
      <w:bookmarkStart w:id="0" w:name="_GoBack"/>
      <w:bookmarkEnd w:id="0"/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（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10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分）</w:t>
      </w:r>
    </w:p>
    <w:p w14:paraId="2319639D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仿宋"/>
          <w:kern w:val="1"/>
          <w:sz w:val="24"/>
          <w:szCs w:val="30"/>
        </w:rPr>
      </w:pP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运球主要考察体前变向、背后运球、胯下运球、变速运球、运球转身等；传球主要考察三人快攻，三人两次传球快攻上篮。</w:t>
      </w:r>
    </w:p>
    <w:p w14:paraId="200F4A8A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3．投篮（10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分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）</w:t>
      </w:r>
    </w:p>
    <w:p w14:paraId="05AB5512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1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分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30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秒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自投自抢，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每人两次，取最好的一次成绩。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4、5号位在限制区外投篮，1、2、3号位在3分线外投篮。</w:t>
      </w:r>
    </w:p>
    <w:p w14:paraId="18EB4B37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4．攻守转换能力（10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分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）</w:t>
      </w:r>
    </w:p>
    <w:p w14:paraId="15B12EE3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主要考察进攻与防守转换能力，快下意识与速度，个人突破与传球结合以及个人拼抢作风。</w:t>
      </w:r>
    </w:p>
    <w:p w14:paraId="49606CE4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5．半场3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对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3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对抗（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20分）</w:t>
      </w:r>
    </w:p>
    <w:p w14:paraId="133E4A09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主要考察对抗中的个人攻守能力，局部战术意识，进攻配合以及防守过程当中协防与补防的意识。</w:t>
      </w:r>
    </w:p>
    <w:p w14:paraId="57AB01A0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/>
          <w:kern w:val="1"/>
          <w:sz w:val="24"/>
          <w:szCs w:val="30"/>
        </w:rPr>
        <w:t>6．全场5对5分组比赛（40</w:t>
      </w: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分）</w:t>
      </w:r>
    </w:p>
    <w:p w14:paraId="566A4678" w14:textId="77777777" w:rsidR="009437E3" w:rsidRPr="00166A60" w:rsidRDefault="009437E3" w:rsidP="009437E3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24"/>
          <w:szCs w:val="30"/>
        </w:rPr>
      </w:pPr>
      <w:r w:rsidRPr="00166A60">
        <w:rPr>
          <w:rFonts w:ascii="仿宋" w:eastAsia="仿宋" w:hAnsi="仿宋" w:cs="Times New Roman" w:hint="eastAsia"/>
          <w:kern w:val="1"/>
          <w:sz w:val="24"/>
          <w:szCs w:val="30"/>
        </w:rPr>
        <w:t>主要考察对抗中整体综合能力，个人技术运用的合理性以及整体合作能力。</w:t>
      </w:r>
      <w:r w:rsidRPr="00166A60">
        <w:rPr>
          <w:rFonts w:ascii="仿宋" w:eastAsia="仿宋" w:hAnsi="仿宋" w:cs="Times New Roman"/>
          <w:kern w:val="1"/>
          <w:sz w:val="24"/>
          <w:szCs w:val="30"/>
        </w:rPr>
        <w:t>1号位要求攻守技术全面，且具备球场核心气质及良好的心理素质；2、3号位队员要求临场反应速度快，球风犀利，个人攻防能力强，特点鲜明；4、5号位主要考察篮下脚步灵活性，篮板球意识，球场主动对抗能力。</w:t>
      </w:r>
    </w:p>
    <w:p w14:paraId="461E4049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1195106E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1EA4129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lastRenderedPageBreak/>
        <w:t>乒乓球</w:t>
      </w:r>
    </w:p>
    <w:p w14:paraId="5687F058" w14:textId="77777777" w:rsidR="00AD2580" w:rsidRPr="00166A60" w:rsidRDefault="00AD2580" w:rsidP="00AD2580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乒乓球分高考二本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65%组（简称二本65%组）和高考二本组（简称二本组）两个组别，按组别分类测试，按分组名次择优录取。</w:t>
      </w:r>
    </w:p>
    <w:p w14:paraId="381C40A1" w14:textId="77777777" w:rsidR="00AD2580" w:rsidRPr="00166A60" w:rsidRDefault="00AD2580" w:rsidP="00AD2580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比赛的方法：</w:t>
      </w:r>
    </w:p>
    <w:p w14:paraId="2EE8201B" w14:textId="7E6970F2" w:rsidR="00AD2580" w:rsidRPr="00166A60" w:rsidRDefault="00AD2580" w:rsidP="00AD2580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1.第一阶段：分组循环，分组的组数根据报名人数确定，11分、3局2胜制，小组前两名进入第二阶段。</w:t>
      </w:r>
    </w:p>
    <w:p w14:paraId="1F28AEBF" w14:textId="5F5A0577" w:rsidR="009437E3" w:rsidRPr="00166A60" w:rsidRDefault="00AD2580" w:rsidP="00AD2580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2.第二阶段：淘汰赛，进入前8名的学生进行淘汰赛增加附加赛，11分、5局3胜制，决出1-8名。</w:t>
      </w:r>
    </w:p>
    <w:p w14:paraId="76C49A05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比赛用球：红双喜赛顶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D40＋三星乒乓球。</w:t>
      </w:r>
    </w:p>
    <w:p w14:paraId="6F559A57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420EE46E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505E2E4C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4822E763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7E138944" w14:textId="654A82D4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7689DEF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4E8600C5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05D86434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lastRenderedPageBreak/>
        <w:t>游</w:t>
      </w:r>
      <w:r w:rsidRPr="00166A60">
        <w:rPr>
          <w:rFonts w:ascii="仿宋" w:eastAsia="仿宋" w:hAnsi="仿宋" w:cs="宋体"/>
          <w:b/>
          <w:kern w:val="0"/>
          <w:sz w:val="28"/>
          <w:szCs w:val="32"/>
        </w:rPr>
        <w:t xml:space="preserve">  </w:t>
      </w: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泳</w:t>
      </w:r>
    </w:p>
    <w:p w14:paraId="5988E22D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专项测试按照教育部安排参加全国统考。</w:t>
      </w:r>
    </w:p>
    <w:p w14:paraId="7359B688" w14:textId="21F3290C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由学校招生工作领导小组根据招生计划和测试成绩情况</w:t>
      </w:r>
      <w:r w:rsidR="0005182B"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进行优惠认定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。</w:t>
      </w:r>
    </w:p>
    <w:p w14:paraId="53BC659C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7D92E237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06FD624D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41B0E370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3A1213C2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628CCBAC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4E6E694A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7CCA139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6F5FAF7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44DC9B57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5E402A5A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5EA59F0D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12D3A631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lastRenderedPageBreak/>
        <w:t>田</w:t>
      </w:r>
      <w:r w:rsidRPr="00166A60">
        <w:rPr>
          <w:rFonts w:ascii="仿宋" w:eastAsia="仿宋" w:hAnsi="仿宋" w:cs="宋体"/>
          <w:b/>
          <w:kern w:val="0"/>
          <w:sz w:val="28"/>
          <w:szCs w:val="32"/>
        </w:rPr>
        <w:t xml:space="preserve">  </w:t>
      </w: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径</w:t>
      </w:r>
    </w:p>
    <w:p w14:paraId="5C9B71ED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测试专项成绩（均为手动计时）</w:t>
      </w:r>
    </w:p>
    <w:p w14:paraId="526E7FEA" w14:textId="77777777" w:rsidR="009437E3" w:rsidRPr="00166A60" w:rsidRDefault="009437E3" w:rsidP="009437E3">
      <w:pPr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1.采用一次性决赛，以成绩排序。以每道三名手计时裁判员所计成绩的中间值或相同值为最终成绩。</w:t>
      </w:r>
    </w:p>
    <w:p w14:paraId="742E26A5" w14:textId="77777777" w:rsidR="009437E3" w:rsidRPr="00166A60" w:rsidRDefault="009437E3" w:rsidP="009437E3">
      <w:pPr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2.考生测试时两次起跑犯规将被取消资格。</w:t>
      </w:r>
    </w:p>
    <w:p w14:paraId="298D84B3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_GB2312" w:eastAsia="仿宋_GB2312" w:hAnsi="宋体" w:cs="宋体"/>
          <w:kern w:val="0"/>
          <w:sz w:val="28"/>
          <w:szCs w:val="32"/>
        </w:rPr>
      </w:pPr>
    </w:p>
    <w:p w14:paraId="35288B23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6F6E9BD2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015CCCE4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602CF535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37C7DCCE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096E9505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72578D8C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23DE1E8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1B47209A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12BA86D2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18D2D5B9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lastRenderedPageBreak/>
        <w:t>网</w:t>
      </w:r>
      <w:r w:rsidRPr="00166A60">
        <w:rPr>
          <w:rFonts w:ascii="仿宋" w:eastAsia="仿宋" w:hAnsi="仿宋" w:cs="宋体"/>
          <w:b/>
          <w:kern w:val="0"/>
          <w:sz w:val="28"/>
          <w:szCs w:val="32"/>
        </w:rPr>
        <w:t xml:space="preserve">  </w:t>
      </w: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球</w:t>
      </w:r>
    </w:p>
    <w:p w14:paraId="6B5DCCDB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1．初审原则：</w:t>
      </w:r>
    </w:p>
    <w:p w14:paraId="0888E5AC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（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1）在2018年9月1日之后获得运动员证书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；</w:t>
      </w:r>
    </w:p>
    <w:p w14:paraId="06DFB18F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（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2）根据2020年、2019年以及2018年9月1日后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全国青年运动会网球比赛、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全国中学生网球锦标赛及各省（区、直辖市）运动会、学生运动会、青少年锦标赛、青少年排名总决赛的单打成绩进行筛选；</w:t>
      </w:r>
    </w:p>
    <w:p w14:paraId="4EAB65A8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①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在全国青年运动会网球比赛中获得单打前2名（含俱乐部组和专业组）的考生第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一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顺位入围；</w:t>
      </w:r>
    </w:p>
    <w:p w14:paraId="2067CC67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②在全国中学生网球锦标赛中获得单打前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2名的考生第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二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顺位入围；</w:t>
      </w:r>
    </w:p>
    <w:p w14:paraId="4919543F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③第三顺位入围的为获得上述省级比赛成绩的考生，按照考生近三年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获得的单打成绩排序，先后按考生获得的冠军次数、亚军次数依次进行遴选。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如遇并列情况，按照获得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2020年单打冠军、2019年单打冠军、2018年9月1日后获得的单打冠军的数量和时间顺序遴选入围；再有并列情况，以获得亚军的数量和时间以此类推；还有并列情况，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按照考生获得上述全国比赛和省级比赛季军的数量和时间以此类推（优先排序获得全国比赛季军的考生）；如还有并列情况，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将进行资格赛，优胜考生入围测试。</w:t>
      </w:r>
    </w:p>
    <w:p w14:paraId="6BC1E401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按以上标准选出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16人，若不足16人，则以遴选出的实际人数进入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文化课考试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。</w:t>
      </w:r>
    </w:p>
    <w:p w14:paraId="0854E284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3B82A803" w14:textId="77777777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2．专项测试</w:t>
      </w:r>
    </w:p>
    <w:p w14:paraId="1E744E90" w14:textId="4E1F6D51" w:rsidR="009437E3" w:rsidRPr="00166A60" w:rsidRDefault="009437E3" w:rsidP="009437E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测试分两阶段进行，第一阶段进行分组循环赛；第二阶段进行淘汰附加赛，分组的组数根据进入专项测试的人数确定。</w:t>
      </w:r>
    </w:p>
    <w:p w14:paraId="26B1AB8C" w14:textId="77777777" w:rsidR="00196E89" w:rsidRPr="00166A60" w:rsidRDefault="00196E89" w:rsidP="009437E3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32"/>
        </w:rPr>
      </w:pPr>
    </w:p>
    <w:p w14:paraId="6EF6AB1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羽毛球</w:t>
      </w:r>
      <w:r w:rsidRPr="00166A60">
        <w:rPr>
          <w:rFonts w:ascii="仿宋" w:eastAsia="仿宋" w:hAnsi="仿宋" w:cs="宋体"/>
          <w:b/>
          <w:kern w:val="0"/>
          <w:sz w:val="28"/>
          <w:szCs w:val="32"/>
        </w:rPr>
        <w:t xml:space="preserve"> </w:t>
      </w:r>
    </w:p>
    <w:p w14:paraId="080FC90A" w14:textId="51C83B63" w:rsidR="009437E3" w:rsidRPr="00166A60" w:rsidRDefault="009437E3" w:rsidP="009437E3">
      <w:pPr>
        <w:widowControl/>
        <w:spacing w:before="100" w:beforeAutospacing="1" w:after="100" w:afterAutospacing="1" w:line="360" w:lineRule="auto"/>
        <w:ind w:left="1" w:hanging="1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/>
          <w:kern w:val="0"/>
          <w:sz w:val="28"/>
          <w:szCs w:val="32"/>
        </w:rPr>
        <w:t>第一阶段分组循环，分组的组数根据实际测试人数确定，最终出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线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人数不超过8人，如实际测试人数少于或等于8人，则直接进入第二阶段。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第一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t>阶段采用21分一局定胜负（20平后不加分，先到21分者为胜）。</w:t>
      </w:r>
      <w:r w:rsidRPr="00166A60">
        <w:rPr>
          <w:rFonts w:ascii="仿宋_GB2312" w:eastAsia="仿宋_GB2312" w:hAnsi="宋体" w:cs="宋体"/>
          <w:kern w:val="0"/>
          <w:sz w:val="28"/>
          <w:szCs w:val="32"/>
        </w:rPr>
        <w:cr/>
        <w:t>第二阶段单循环赛，采用21分一局定胜负（20平后不加分，先到21分者为胜），决出所有名次。</w:t>
      </w:r>
    </w:p>
    <w:p w14:paraId="099B20C1" w14:textId="77777777" w:rsidR="00196E89" w:rsidRPr="00166A60" w:rsidRDefault="00196E89" w:rsidP="009437E3">
      <w:pPr>
        <w:widowControl/>
        <w:spacing w:before="100" w:beforeAutospacing="1" w:after="100" w:afterAutospacing="1" w:line="360" w:lineRule="auto"/>
        <w:ind w:left="1" w:hanging="1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60A03303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7CD1E4A2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1B3D264C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13F2E670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687F0C56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6D091B2D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116488A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58DC5473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17A0A66F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28"/>
          <w:szCs w:val="32"/>
        </w:rPr>
      </w:pPr>
    </w:p>
    <w:p w14:paraId="091D9DF6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足</w:t>
      </w:r>
      <w:r w:rsidRPr="00166A60">
        <w:rPr>
          <w:rFonts w:ascii="仿宋" w:eastAsia="仿宋" w:hAnsi="仿宋" w:cs="宋体"/>
          <w:b/>
          <w:kern w:val="0"/>
          <w:sz w:val="28"/>
          <w:szCs w:val="32"/>
        </w:rPr>
        <w:t xml:space="preserve">  </w:t>
      </w:r>
      <w:r w:rsidRPr="00166A60">
        <w:rPr>
          <w:rFonts w:ascii="仿宋" w:eastAsia="仿宋" w:hAnsi="仿宋" w:cs="宋体" w:hint="eastAsia"/>
          <w:b/>
          <w:kern w:val="0"/>
          <w:sz w:val="28"/>
          <w:szCs w:val="32"/>
        </w:rPr>
        <w:t>球</w:t>
      </w:r>
    </w:p>
    <w:p w14:paraId="50418B3B" w14:textId="77777777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专项测试按照教育部安排参加全国统考。</w:t>
      </w:r>
    </w:p>
    <w:p w14:paraId="7D873E5B" w14:textId="087A6B5C" w:rsidR="009437E3" w:rsidRPr="00166A60" w:rsidRDefault="009437E3" w:rsidP="009437E3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28"/>
          <w:szCs w:val="32"/>
        </w:rPr>
      </w:pP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学校招生工作领导小组根据招生计划和测试成绩情况</w:t>
      </w:r>
      <w:r w:rsidR="0005182B"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进行优惠认定</w:t>
      </w:r>
      <w:r w:rsidRPr="00166A60">
        <w:rPr>
          <w:rFonts w:ascii="仿宋_GB2312" w:eastAsia="仿宋_GB2312" w:hAnsi="宋体" w:cs="宋体" w:hint="eastAsia"/>
          <w:kern w:val="0"/>
          <w:sz w:val="28"/>
          <w:szCs w:val="32"/>
        </w:rPr>
        <w:t>。</w:t>
      </w:r>
    </w:p>
    <w:p w14:paraId="487026CA" w14:textId="77777777" w:rsidR="009437E3" w:rsidRPr="00166A60" w:rsidRDefault="009437E3" w:rsidP="009437E3">
      <w:pPr>
        <w:rPr>
          <w:sz w:val="20"/>
        </w:rPr>
      </w:pPr>
    </w:p>
    <w:p w14:paraId="118CE56F" w14:textId="77777777" w:rsidR="009437E3" w:rsidRPr="00166A60" w:rsidRDefault="009437E3" w:rsidP="009437E3">
      <w:pPr>
        <w:ind w:firstLine="200"/>
        <w:rPr>
          <w:rFonts w:ascii="宋体" w:eastAsia="宋体" w:hAnsi="宋体"/>
          <w:sz w:val="22"/>
          <w:szCs w:val="24"/>
        </w:rPr>
      </w:pPr>
    </w:p>
    <w:p w14:paraId="1776C475" w14:textId="77777777" w:rsidR="00D40190" w:rsidRPr="00166A60" w:rsidRDefault="00D40190" w:rsidP="00B81AAF">
      <w:pPr>
        <w:ind w:firstLine="200"/>
        <w:rPr>
          <w:rFonts w:ascii="仿宋" w:eastAsia="仿宋" w:hAnsi="仿宋"/>
          <w:sz w:val="28"/>
          <w:szCs w:val="28"/>
        </w:rPr>
      </w:pPr>
    </w:p>
    <w:sectPr w:rsidR="00D40190" w:rsidRPr="0016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55E2" w16cex:dateUtc="2020-12-05T10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BDD1" w14:textId="77777777" w:rsidR="00942D04" w:rsidRDefault="00942D04" w:rsidP="00895185">
      <w:r>
        <w:separator/>
      </w:r>
    </w:p>
  </w:endnote>
  <w:endnote w:type="continuationSeparator" w:id="0">
    <w:p w14:paraId="44BA8CEE" w14:textId="77777777" w:rsidR="00942D04" w:rsidRDefault="00942D04" w:rsidP="0089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4115" w14:textId="77777777" w:rsidR="00942D04" w:rsidRDefault="00942D04" w:rsidP="00895185">
      <w:r>
        <w:separator/>
      </w:r>
    </w:p>
  </w:footnote>
  <w:footnote w:type="continuationSeparator" w:id="0">
    <w:p w14:paraId="67C92C97" w14:textId="77777777" w:rsidR="00942D04" w:rsidRDefault="00942D04" w:rsidP="0089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937"/>
    <w:multiLevelType w:val="hybridMultilevel"/>
    <w:tmpl w:val="7024742C"/>
    <w:lvl w:ilvl="0" w:tplc="8EDC1A0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7D59C9"/>
    <w:multiLevelType w:val="hybridMultilevel"/>
    <w:tmpl w:val="6C824E32"/>
    <w:lvl w:ilvl="0" w:tplc="81AC2914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5E9A015F"/>
    <w:multiLevelType w:val="multilevel"/>
    <w:tmpl w:val="5E9A015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4"/>
    <w:rsid w:val="0000186B"/>
    <w:rsid w:val="00002F25"/>
    <w:rsid w:val="00004293"/>
    <w:rsid w:val="0000606D"/>
    <w:rsid w:val="00007069"/>
    <w:rsid w:val="00013843"/>
    <w:rsid w:val="00015926"/>
    <w:rsid w:val="000212EE"/>
    <w:rsid w:val="0002453A"/>
    <w:rsid w:val="00026558"/>
    <w:rsid w:val="00031EE4"/>
    <w:rsid w:val="0005182B"/>
    <w:rsid w:val="00057FF4"/>
    <w:rsid w:val="0006228C"/>
    <w:rsid w:val="00062658"/>
    <w:rsid w:val="00067CD6"/>
    <w:rsid w:val="000706F6"/>
    <w:rsid w:val="000721D1"/>
    <w:rsid w:val="00074297"/>
    <w:rsid w:val="00082307"/>
    <w:rsid w:val="00084EB9"/>
    <w:rsid w:val="00093791"/>
    <w:rsid w:val="00094ABA"/>
    <w:rsid w:val="00094DA6"/>
    <w:rsid w:val="000979B4"/>
    <w:rsid w:val="000B3267"/>
    <w:rsid w:val="000B4D11"/>
    <w:rsid w:val="000C2130"/>
    <w:rsid w:val="000C2833"/>
    <w:rsid w:val="000D09EC"/>
    <w:rsid w:val="000D4F8E"/>
    <w:rsid w:val="000E3C55"/>
    <w:rsid w:val="000E47DB"/>
    <w:rsid w:val="000F170B"/>
    <w:rsid w:val="00100D04"/>
    <w:rsid w:val="00103960"/>
    <w:rsid w:val="0010536A"/>
    <w:rsid w:val="001129A7"/>
    <w:rsid w:val="00115544"/>
    <w:rsid w:val="00123347"/>
    <w:rsid w:val="00123704"/>
    <w:rsid w:val="00124C95"/>
    <w:rsid w:val="00127CDC"/>
    <w:rsid w:val="001312D9"/>
    <w:rsid w:val="00133EF8"/>
    <w:rsid w:val="00136FDB"/>
    <w:rsid w:val="00141190"/>
    <w:rsid w:val="001418CA"/>
    <w:rsid w:val="0014230A"/>
    <w:rsid w:val="001433D8"/>
    <w:rsid w:val="00147A57"/>
    <w:rsid w:val="001507C9"/>
    <w:rsid w:val="00157E3C"/>
    <w:rsid w:val="0016528D"/>
    <w:rsid w:val="00166A60"/>
    <w:rsid w:val="0017212C"/>
    <w:rsid w:val="00172EA3"/>
    <w:rsid w:val="001762E7"/>
    <w:rsid w:val="00177081"/>
    <w:rsid w:val="00177EF1"/>
    <w:rsid w:val="00181836"/>
    <w:rsid w:val="001919C0"/>
    <w:rsid w:val="001935F9"/>
    <w:rsid w:val="00195B89"/>
    <w:rsid w:val="00196675"/>
    <w:rsid w:val="00196E89"/>
    <w:rsid w:val="001A18CA"/>
    <w:rsid w:val="001A5B5B"/>
    <w:rsid w:val="001B0C85"/>
    <w:rsid w:val="001B5524"/>
    <w:rsid w:val="001B5A51"/>
    <w:rsid w:val="001C1F0D"/>
    <w:rsid w:val="001D5CFF"/>
    <w:rsid w:val="001E4397"/>
    <w:rsid w:val="001E5EBA"/>
    <w:rsid w:val="001E6E63"/>
    <w:rsid w:val="001E7FD5"/>
    <w:rsid w:val="001F1E5B"/>
    <w:rsid w:val="001F72F2"/>
    <w:rsid w:val="002000A2"/>
    <w:rsid w:val="00202AE1"/>
    <w:rsid w:val="002075B2"/>
    <w:rsid w:val="00211449"/>
    <w:rsid w:val="00215D58"/>
    <w:rsid w:val="00224954"/>
    <w:rsid w:val="00226344"/>
    <w:rsid w:val="002265FA"/>
    <w:rsid w:val="00230912"/>
    <w:rsid w:val="0023166A"/>
    <w:rsid w:val="00232335"/>
    <w:rsid w:val="002366E9"/>
    <w:rsid w:val="00243A24"/>
    <w:rsid w:val="00243F1E"/>
    <w:rsid w:val="00247603"/>
    <w:rsid w:val="00250B6D"/>
    <w:rsid w:val="00251AF4"/>
    <w:rsid w:val="00251C29"/>
    <w:rsid w:val="00251EB7"/>
    <w:rsid w:val="00256C96"/>
    <w:rsid w:val="00260CA1"/>
    <w:rsid w:val="00270CF8"/>
    <w:rsid w:val="00274508"/>
    <w:rsid w:val="00280DDB"/>
    <w:rsid w:val="00281489"/>
    <w:rsid w:val="002821A6"/>
    <w:rsid w:val="00292450"/>
    <w:rsid w:val="00295081"/>
    <w:rsid w:val="002967A9"/>
    <w:rsid w:val="00296A4E"/>
    <w:rsid w:val="002A1AB6"/>
    <w:rsid w:val="002A5BE6"/>
    <w:rsid w:val="002A6F64"/>
    <w:rsid w:val="002A7F7B"/>
    <w:rsid w:val="002B1B78"/>
    <w:rsid w:val="002B260B"/>
    <w:rsid w:val="002D1896"/>
    <w:rsid w:val="002D1A34"/>
    <w:rsid w:val="002D3E63"/>
    <w:rsid w:val="002D573D"/>
    <w:rsid w:val="002D72ED"/>
    <w:rsid w:val="002E0735"/>
    <w:rsid w:val="002E151A"/>
    <w:rsid w:val="002E2CBD"/>
    <w:rsid w:val="002E39A3"/>
    <w:rsid w:val="003001E9"/>
    <w:rsid w:val="0030126F"/>
    <w:rsid w:val="00302AD1"/>
    <w:rsid w:val="00302B98"/>
    <w:rsid w:val="00305638"/>
    <w:rsid w:val="0031406C"/>
    <w:rsid w:val="0032625B"/>
    <w:rsid w:val="00327DE0"/>
    <w:rsid w:val="00331EA7"/>
    <w:rsid w:val="00332CBE"/>
    <w:rsid w:val="00332D46"/>
    <w:rsid w:val="00343709"/>
    <w:rsid w:val="00343B0F"/>
    <w:rsid w:val="003469C1"/>
    <w:rsid w:val="00350426"/>
    <w:rsid w:val="00353DDD"/>
    <w:rsid w:val="003543D1"/>
    <w:rsid w:val="00355B6C"/>
    <w:rsid w:val="00356775"/>
    <w:rsid w:val="00357AFA"/>
    <w:rsid w:val="00361594"/>
    <w:rsid w:val="00363021"/>
    <w:rsid w:val="003633CB"/>
    <w:rsid w:val="00363BD6"/>
    <w:rsid w:val="003773B8"/>
    <w:rsid w:val="00377B7C"/>
    <w:rsid w:val="00382C67"/>
    <w:rsid w:val="00382D9F"/>
    <w:rsid w:val="0038789B"/>
    <w:rsid w:val="0039115C"/>
    <w:rsid w:val="00396B1D"/>
    <w:rsid w:val="003A163D"/>
    <w:rsid w:val="003A4003"/>
    <w:rsid w:val="003B54F6"/>
    <w:rsid w:val="003C04C9"/>
    <w:rsid w:val="003C1CA1"/>
    <w:rsid w:val="003C1E1B"/>
    <w:rsid w:val="003C3647"/>
    <w:rsid w:val="003C385A"/>
    <w:rsid w:val="003C3EA9"/>
    <w:rsid w:val="003D5E77"/>
    <w:rsid w:val="003D6CCC"/>
    <w:rsid w:val="003D7AC1"/>
    <w:rsid w:val="003E2146"/>
    <w:rsid w:val="003F1959"/>
    <w:rsid w:val="003F2EEF"/>
    <w:rsid w:val="003F5303"/>
    <w:rsid w:val="003F6647"/>
    <w:rsid w:val="00402ECA"/>
    <w:rsid w:val="0040350F"/>
    <w:rsid w:val="00407A4D"/>
    <w:rsid w:val="00416A74"/>
    <w:rsid w:val="00421D1E"/>
    <w:rsid w:val="00423015"/>
    <w:rsid w:val="00435116"/>
    <w:rsid w:val="0043690C"/>
    <w:rsid w:val="0044481F"/>
    <w:rsid w:val="0044659E"/>
    <w:rsid w:val="00446C2E"/>
    <w:rsid w:val="00451F47"/>
    <w:rsid w:val="004537FF"/>
    <w:rsid w:val="00462711"/>
    <w:rsid w:val="004642DF"/>
    <w:rsid w:val="004652D6"/>
    <w:rsid w:val="00465B83"/>
    <w:rsid w:val="00471270"/>
    <w:rsid w:val="004735BD"/>
    <w:rsid w:val="00490209"/>
    <w:rsid w:val="00492867"/>
    <w:rsid w:val="00493F55"/>
    <w:rsid w:val="00496355"/>
    <w:rsid w:val="00497494"/>
    <w:rsid w:val="004A3EF9"/>
    <w:rsid w:val="004B5304"/>
    <w:rsid w:val="004C2C2F"/>
    <w:rsid w:val="004C2C7E"/>
    <w:rsid w:val="004C49CE"/>
    <w:rsid w:val="004D2704"/>
    <w:rsid w:val="004D707F"/>
    <w:rsid w:val="004E1EB8"/>
    <w:rsid w:val="004E4665"/>
    <w:rsid w:val="004E52CC"/>
    <w:rsid w:val="004F2692"/>
    <w:rsid w:val="004F5E48"/>
    <w:rsid w:val="004F7305"/>
    <w:rsid w:val="00507518"/>
    <w:rsid w:val="00511309"/>
    <w:rsid w:val="00520967"/>
    <w:rsid w:val="00522FC5"/>
    <w:rsid w:val="005236BF"/>
    <w:rsid w:val="005253AE"/>
    <w:rsid w:val="005261EE"/>
    <w:rsid w:val="0052646F"/>
    <w:rsid w:val="00526B1E"/>
    <w:rsid w:val="00530662"/>
    <w:rsid w:val="00555BD5"/>
    <w:rsid w:val="0055612C"/>
    <w:rsid w:val="00561AE1"/>
    <w:rsid w:val="005645D5"/>
    <w:rsid w:val="00564E20"/>
    <w:rsid w:val="00566923"/>
    <w:rsid w:val="00567487"/>
    <w:rsid w:val="00567BA1"/>
    <w:rsid w:val="00583E23"/>
    <w:rsid w:val="00583EDA"/>
    <w:rsid w:val="0059353F"/>
    <w:rsid w:val="005A3A27"/>
    <w:rsid w:val="005A5DF9"/>
    <w:rsid w:val="005B0D22"/>
    <w:rsid w:val="005B2D89"/>
    <w:rsid w:val="005B31BA"/>
    <w:rsid w:val="005C34E8"/>
    <w:rsid w:val="005C3A97"/>
    <w:rsid w:val="005C4167"/>
    <w:rsid w:val="005C5C73"/>
    <w:rsid w:val="005C6F09"/>
    <w:rsid w:val="005C792C"/>
    <w:rsid w:val="005D2328"/>
    <w:rsid w:val="005D48AE"/>
    <w:rsid w:val="005D52CB"/>
    <w:rsid w:val="005D73F1"/>
    <w:rsid w:val="005E224D"/>
    <w:rsid w:val="005E2B69"/>
    <w:rsid w:val="005E3F66"/>
    <w:rsid w:val="005E5C22"/>
    <w:rsid w:val="006038C7"/>
    <w:rsid w:val="00605C3D"/>
    <w:rsid w:val="00610B21"/>
    <w:rsid w:val="00613627"/>
    <w:rsid w:val="00616870"/>
    <w:rsid w:val="00620098"/>
    <w:rsid w:val="006207B2"/>
    <w:rsid w:val="006337E3"/>
    <w:rsid w:val="00644593"/>
    <w:rsid w:val="006466F1"/>
    <w:rsid w:val="00650142"/>
    <w:rsid w:val="006523D6"/>
    <w:rsid w:val="00662DFC"/>
    <w:rsid w:val="006662B6"/>
    <w:rsid w:val="00675241"/>
    <w:rsid w:val="00676698"/>
    <w:rsid w:val="0067757F"/>
    <w:rsid w:val="00680F06"/>
    <w:rsid w:val="00682F30"/>
    <w:rsid w:val="006861EC"/>
    <w:rsid w:val="00694AEA"/>
    <w:rsid w:val="006953A1"/>
    <w:rsid w:val="006A7BCE"/>
    <w:rsid w:val="006B01F5"/>
    <w:rsid w:val="006B61EE"/>
    <w:rsid w:val="006D26A2"/>
    <w:rsid w:val="006E11E6"/>
    <w:rsid w:val="006E12EA"/>
    <w:rsid w:val="006E289A"/>
    <w:rsid w:val="006F233E"/>
    <w:rsid w:val="006F6409"/>
    <w:rsid w:val="006F6C54"/>
    <w:rsid w:val="00701DE7"/>
    <w:rsid w:val="00703E18"/>
    <w:rsid w:val="00705347"/>
    <w:rsid w:val="007057C3"/>
    <w:rsid w:val="00707BE1"/>
    <w:rsid w:val="00713E75"/>
    <w:rsid w:val="007213D8"/>
    <w:rsid w:val="00725A92"/>
    <w:rsid w:val="007302A5"/>
    <w:rsid w:val="00733A51"/>
    <w:rsid w:val="0074691B"/>
    <w:rsid w:val="007657B4"/>
    <w:rsid w:val="00766E1B"/>
    <w:rsid w:val="00771D87"/>
    <w:rsid w:val="00773F1E"/>
    <w:rsid w:val="0077404D"/>
    <w:rsid w:val="00775083"/>
    <w:rsid w:val="00775998"/>
    <w:rsid w:val="00775E03"/>
    <w:rsid w:val="00777457"/>
    <w:rsid w:val="0077781D"/>
    <w:rsid w:val="00780E18"/>
    <w:rsid w:val="00786A4D"/>
    <w:rsid w:val="00787B32"/>
    <w:rsid w:val="0079078E"/>
    <w:rsid w:val="007907F8"/>
    <w:rsid w:val="00791241"/>
    <w:rsid w:val="00793503"/>
    <w:rsid w:val="0079628F"/>
    <w:rsid w:val="007B18E9"/>
    <w:rsid w:val="007C5CEF"/>
    <w:rsid w:val="007C62AA"/>
    <w:rsid w:val="007C65A6"/>
    <w:rsid w:val="007D32DA"/>
    <w:rsid w:val="007D3E78"/>
    <w:rsid w:val="007D6604"/>
    <w:rsid w:val="007D73A2"/>
    <w:rsid w:val="007E2321"/>
    <w:rsid w:val="007F1787"/>
    <w:rsid w:val="007F2A89"/>
    <w:rsid w:val="007F32D2"/>
    <w:rsid w:val="007F34BE"/>
    <w:rsid w:val="007F79F6"/>
    <w:rsid w:val="00800BDD"/>
    <w:rsid w:val="008021B1"/>
    <w:rsid w:val="0080230A"/>
    <w:rsid w:val="00811EB9"/>
    <w:rsid w:val="0081339D"/>
    <w:rsid w:val="00815A99"/>
    <w:rsid w:val="0082047C"/>
    <w:rsid w:val="00822CC3"/>
    <w:rsid w:val="00824D16"/>
    <w:rsid w:val="008257A3"/>
    <w:rsid w:val="00826DF4"/>
    <w:rsid w:val="00830318"/>
    <w:rsid w:val="00832056"/>
    <w:rsid w:val="008414B2"/>
    <w:rsid w:val="00843B4E"/>
    <w:rsid w:val="0085530B"/>
    <w:rsid w:val="0085562E"/>
    <w:rsid w:val="00861383"/>
    <w:rsid w:val="00863D4D"/>
    <w:rsid w:val="00864027"/>
    <w:rsid w:val="00865608"/>
    <w:rsid w:val="0086772C"/>
    <w:rsid w:val="00884F37"/>
    <w:rsid w:val="008926AB"/>
    <w:rsid w:val="00892F19"/>
    <w:rsid w:val="008933A5"/>
    <w:rsid w:val="00895185"/>
    <w:rsid w:val="008A78C6"/>
    <w:rsid w:val="008B1162"/>
    <w:rsid w:val="008C67DF"/>
    <w:rsid w:val="008C755E"/>
    <w:rsid w:val="008D2AD8"/>
    <w:rsid w:val="008E07C7"/>
    <w:rsid w:val="008E1838"/>
    <w:rsid w:val="008E1B5A"/>
    <w:rsid w:val="008F4284"/>
    <w:rsid w:val="008F497B"/>
    <w:rsid w:val="008F7E08"/>
    <w:rsid w:val="0090593E"/>
    <w:rsid w:val="00913686"/>
    <w:rsid w:val="0091411B"/>
    <w:rsid w:val="00916464"/>
    <w:rsid w:val="0092425B"/>
    <w:rsid w:val="00934742"/>
    <w:rsid w:val="00936063"/>
    <w:rsid w:val="00942478"/>
    <w:rsid w:val="00942D04"/>
    <w:rsid w:val="009437E3"/>
    <w:rsid w:val="00956B97"/>
    <w:rsid w:val="009573F2"/>
    <w:rsid w:val="0096051D"/>
    <w:rsid w:val="009614C6"/>
    <w:rsid w:val="00961B86"/>
    <w:rsid w:val="009638CF"/>
    <w:rsid w:val="00971A58"/>
    <w:rsid w:val="00975C32"/>
    <w:rsid w:val="00975CC8"/>
    <w:rsid w:val="00980AC0"/>
    <w:rsid w:val="009810C0"/>
    <w:rsid w:val="00993054"/>
    <w:rsid w:val="009A5A47"/>
    <w:rsid w:val="009B0C84"/>
    <w:rsid w:val="009B1FE8"/>
    <w:rsid w:val="009B3AA5"/>
    <w:rsid w:val="009D062E"/>
    <w:rsid w:val="009D1151"/>
    <w:rsid w:val="009D3D70"/>
    <w:rsid w:val="009F43BB"/>
    <w:rsid w:val="009F4794"/>
    <w:rsid w:val="009F628E"/>
    <w:rsid w:val="00A00F48"/>
    <w:rsid w:val="00A021BA"/>
    <w:rsid w:val="00A0530C"/>
    <w:rsid w:val="00A12DE3"/>
    <w:rsid w:val="00A16032"/>
    <w:rsid w:val="00A23587"/>
    <w:rsid w:val="00A23F3E"/>
    <w:rsid w:val="00A3177B"/>
    <w:rsid w:val="00A3237B"/>
    <w:rsid w:val="00A35E31"/>
    <w:rsid w:val="00A379EE"/>
    <w:rsid w:val="00A46E02"/>
    <w:rsid w:val="00A500E6"/>
    <w:rsid w:val="00A50BAD"/>
    <w:rsid w:val="00A53661"/>
    <w:rsid w:val="00A61B50"/>
    <w:rsid w:val="00A62993"/>
    <w:rsid w:val="00A64C8B"/>
    <w:rsid w:val="00A66FAF"/>
    <w:rsid w:val="00A701E9"/>
    <w:rsid w:val="00A70595"/>
    <w:rsid w:val="00A83EAB"/>
    <w:rsid w:val="00A84EBE"/>
    <w:rsid w:val="00A85823"/>
    <w:rsid w:val="00A85983"/>
    <w:rsid w:val="00A97712"/>
    <w:rsid w:val="00AB0171"/>
    <w:rsid w:val="00AB3D76"/>
    <w:rsid w:val="00AB7CCA"/>
    <w:rsid w:val="00AC1103"/>
    <w:rsid w:val="00AC5B53"/>
    <w:rsid w:val="00AC6821"/>
    <w:rsid w:val="00AD2580"/>
    <w:rsid w:val="00AD6CD4"/>
    <w:rsid w:val="00AF0279"/>
    <w:rsid w:val="00AF34FE"/>
    <w:rsid w:val="00B01C5F"/>
    <w:rsid w:val="00B01E46"/>
    <w:rsid w:val="00B12195"/>
    <w:rsid w:val="00B123B0"/>
    <w:rsid w:val="00B17594"/>
    <w:rsid w:val="00B17C7C"/>
    <w:rsid w:val="00B251C4"/>
    <w:rsid w:val="00B33E68"/>
    <w:rsid w:val="00B36979"/>
    <w:rsid w:val="00B43E33"/>
    <w:rsid w:val="00B47E90"/>
    <w:rsid w:val="00B538C9"/>
    <w:rsid w:val="00B6122C"/>
    <w:rsid w:val="00B62042"/>
    <w:rsid w:val="00B641FA"/>
    <w:rsid w:val="00B66E52"/>
    <w:rsid w:val="00B6781A"/>
    <w:rsid w:val="00B70581"/>
    <w:rsid w:val="00B713B3"/>
    <w:rsid w:val="00B72D39"/>
    <w:rsid w:val="00B7451D"/>
    <w:rsid w:val="00B81AAF"/>
    <w:rsid w:val="00B9344C"/>
    <w:rsid w:val="00B939CC"/>
    <w:rsid w:val="00B94747"/>
    <w:rsid w:val="00BA2545"/>
    <w:rsid w:val="00BA278E"/>
    <w:rsid w:val="00BA5936"/>
    <w:rsid w:val="00BB095A"/>
    <w:rsid w:val="00BB13B9"/>
    <w:rsid w:val="00BB1586"/>
    <w:rsid w:val="00BB53E8"/>
    <w:rsid w:val="00BB5EEF"/>
    <w:rsid w:val="00BC6689"/>
    <w:rsid w:val="00BC6E40"/>
    <w:rsid w:val="00BC6E9E"/>
    <w:rsid w:val="00BD2A56"/>
    <w:rsid w:val="00BD4813"/>
    <w:rsid w:val="00BE0C08"/>
    <w:rsid w:val="00BE2F2C"/>
    <w:rsid w:val="00BE5E07"/>
    <w:rsid w:val="00BE6075"/>
    <w:rsid w:val="00BF1369"/>
    <w:rsid w:val="00C03E25"/>
    <w:rsid w:val="00C07835"/>
    <w:rsid w:val="00C15AF2"/>
    <w:rsid w:val="00C17982"/>
    <w:rsid w:val="00C205D0"/>
    <w:rsid w:val="00C20A8C"/>
    <w:rsid w:val="00C316D3"/>
    <w:rsid w:val="00C3329B"/>
    <w:rsid w:val="00C36B99"/>
    <w:rsid w:val="00C41CD9"/>
    <w:rsid w:val="00C605C2"/>
    <w:rsid w:val="00C63193"/>
    <w:rsid w:val="00C63778"/>
    <w:rsid w:val="00C640C9"/>
    <w:rsid w:val="00C64207"/>
    <w:rsid w:val="00C64A71"/>
    <w:rsid w:val="00C6501F"/>
    <w:rsid w:val="00C67D02"/>
    <w:rsid w:val="00C70388"/>
    <w:rsid w:val="00C70D29"/>
    <w:rsid w:val="00C748B2"/>
    <w:rsid w:val="00C75DFE"/>
    <w:rsid w:val="00C7761D"/>
    <w:rsid w:val="00C778BA"/>
    <w:rsid w:val="00C8446D"/>
    <w:rsid w:val="00C901C7"/>
    <w:rsid w:val="00C92D98"/>
    <w:rsid w:val="00CA389A"/>
    <w:rsid w:val="00CA448A"/>
    <w:rsid w:val="00CB022B"/>
    <w:rsid w:val="00CB3329"/>
    <w:rsid w:val="00CB76CB"/>
    <w:rsid w:val="00CB7FD8"/>
    <w:rsid w:val="00CC13FC"/>
    <w:rsid w:val="00CC7503"/>
    <w:rsid w:val="00CD024F"/>
    <w:rsid w:val="00CE0F77"/>
    <w:rsid w:val="00CE5403"/>
    <w:rsid w:val="00CE5CB9"/>
    <w:rsid w:val="00CF1E72"/>
    <w:rsid w:val="00CF5757"/>
    <w:rsid w:val="00D004C5"/>
    <w:rsid w:val="00D0150E"/>
    <w:rsid w:val="00D02694"/>
    <w:rsid w:val="00D0403A"/>
    <w:rsid w:val="00D0465A"/>
    <w:rsid w:val="00D114FC"/>
    <w:rsid w:val="00D12EF2"/>
    <w:rsid w:val="00D253DE"/>
    <w:rsid w:val="00D40190"/>
    <w:rsid w:val="00D4104E"/>
    <w:rsid w:val="00D411F3"/>
    <w:rsid w:val="00D458B8"/>
    <w:rsid w:val="00D45FBA"/>
    <w:rsid w:val="00D57A13"/>
    <w:rsid w:val="00D65094"/>
    <w:rsid w:val="00D67E6B"/>
    <w:rsid w:val="00D71426"/>
    <w:rsid w:val="00D74644"/>
    <w:rsid w:val="00D801C5"/>
    <w:rsid w:val="00D80DEB"/>
    <w:rsid w:val="00D84C93"/>
    <w:rsid w:val="00D94B96"/>
    <w:rsid w:val="00D956CB"/>
    <w:rsid w:val="00D95DD7"/>
    <w:rsid w:val="00DA4A89"/>
    <w:rsid w:val="00DA505F"/>
    <w:rsid w:val="00DB0DDD"/>
    <w:rsid w:val="00DB1684"/>
    <w:rsid w:val="00DB6E5D"/>
    <w:rsid w:val="00DC03DB"/>
    <w:rsid w:val="00DC18AA"/>
    <w:rsid w:val="00DC698C"/>
    <w:rsid w:val="00DD2AA1"/>
    <w:rsid w:val="00DE3518"/>
    <w:rsid w:val="00DE3781"/>
    <w:rsid w:val="00DE5365"/>
    <w:rsid w:val="00DE7A49"/>
    <w:rsid w:val="00DF399F"/>
    <w:rsid w:val="00DF714A"/>
    <w:rsid w:val="00E0374E"/>
    <w:rsid w:val="00E04CF6"/>
    <w:rsid w:val="00E1094A"/>
    <w:rsid w:val="00E13283"/>
    <w:rsid w:val="00E202F8"/>
    <w:rsid w:val="00E2069E"/>
    <w:rsid w:val="00E25058"/>
    <w:rsid w:val="00E25199"/>
    <w:rsid w:val="00E25BA4"/>
    <w:rsid w:val="00E2681F"/>
    <w:rsid w:val="00E30747"/>
    <w:rsid w:val="00E34F2D"/>
    <w:rsid w:val="00E43CC4"/>
    <w:rsid w:val="00E4491E"/>
    <w:rsid w:val="00E44BF9"/>
    <w:rsid w:val="00E45880"/>
    <w:rsid w:val="00E46CC6"/>
    <w:rsid w:val="00E503E1"/>
    <w:rsid w:val="00E50E81"/>
    <w:rsid w:val="00E524F9"/>
    <w:rsid w:val="00E571B9"/>
    <w:rsid w:val="00E618C2"/>
    <w:rsid w:val="00E63878"/>
    <w:rsid w:val="00E7114A"/>
    <w:rsid w:val="00E71EDE"/>
    <w:rsid w:val="00E752C0"/>
    <w:rsid w:val="00E760EF"/>
    <w:rsid w:val="00E765DF"/>
    <w:rsid w:val="00E8180C"/>
    <w:rsid w:val="00E81EFE"/>
    <w:rsid w:val="00E87075"/>
    <w:rsid w:val="00E8723E"/>
    <w:rsid w:val="00E96929"/>
    <w:rsid w:val="00E9793D"/>
    <w:rsid w:val="00EA3310"/>
    <w:rsid w:val="00EA35EA"/>
    <w:rsid w:val="00EA5838"/>
    <w:rsid w:val="00EA59CB"/>
    <w:rsid w:val="00EA5C34"/>
    <w:rsid w:val="00EB1368"/>
    <w:rsid w:val="00EB2138"/>
    <w:rsid w:val="00EB26E7"/>
    <w:rsid w:val="00EB53D4"/>
    <w:rsid w:val="00EB583B"/>
    <w:rsid w:val="00EC15F8"/>
    <w:rsid w:val="00EC3D7E"/>
    <w:rsid w:val="00EC4EBF"/>
    <w:rsid w:val="00EC6DD9"/>
    <w:rsid w:val="00ED0795"/>
    <w:rsid w:val="00ED0F56"/>
    <w:rsid w:val="00ED2572"/>
    <w:rsid w:val="00ED2A0C"/>
    <w:rsid w:val="00ED2A78"/>
    <w:rsid w:val="00ED6E91"/>
    <w:rsid w:val="00EE1FA6"/>
    <w:rsid w:val="00EE519A"/>
    <w:rsid w:val="00EE6365"/>
    <w:rsid w:val="00EF072C"/>
    <w:rsid w:val="00EF28C5"/>
    <w:rsid w:val="00EF28F0"/>
    <w:rsid w:val="00EF380F"/>
    <w:rsid w:val="00F00048"/>
    <w:rsid w:val="00F01703"/>
    <w:rsid w:val="00F109E1"/>
    <w:rsid w:val="00F10F32"/>
    <w:rsid w:val="00F13C5A"/>
    <w:rsid w:val="00F24CA3"/>
    <w:rsid w:val="00F34AB1"/>
    <w:rsid w:val="00F37F9D"/>
    <w:rsid w:val="00F427FC"/>
    <w:rsid w:val="00F51C13"/>
    <w:rsid w:val="00F55CD9"/>
    <w:rsid w:val="00F6135D"/>
    <w:rsid w:val="00F62A8D"/>
    <w:rsid w:val="00F744FB"/>
    <w:rsid w:val="00F759B9"/>
    <w:rsid w:val="00F8012F"/>
    <w:rsid w:val="00F81E69"/>
    <w:rsid w:val="00F93478"/>
    <w:rsid w:val="00FA495C"/>
    <w:rsid w:val="00FA5D61"/>
    <w:rsid w:val="00FA760A"/>
    <w:rsid w:val="00FB1185"/>
    <w:rsid w:val="00FB66FD"/>
    <w:rsid w:val="00FC0FB4"/>
    <w:rsid w:val="00FC2FAF"/>
    <w:rsid w:val="00FC55D2"/>
    <w:rsid w:val="00FD008F"/>
    <w:rsid w:val="00FD2BB6"/>
    <w:rsid w:val="00FD5A1C"/>
    <w:rsid w:val="00FE74AF"/>
    <w:rsid w:val="00FF0D52"/>
    <w:rsid w:val="00FF0E1B"/>
    <w:rsid w:val="00FF30B5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C87F"/>
  <w15:docId w15:val="{0D7CDFA4-6D86-432E-A8D9-40EE4584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1AAF"/>
    <w:rPr>
      <w:b/>
      <w:bCs/>
    </w:rPr>
  </w:style>
  <w:style w:type="character" w:styleId="a5">
    <w:name w:val="Hyperlink"/>
    <w:basedOn w:val="a0"/>
    <w:uiPriority w:val="99"/>
    <w:semiHidden/>
    <w:unhideWhenUsed/>
    <w:rsid w:val="00B81AAF"/>
    <w:rPr>
      <w:color w:val="0000FF"/>
      <w:u w:val="single"/>
    </w:rPr>
  </w:style>
  <w:style w:type="table" w:styleId="a6">
    <w:name w:val="Table Grid"/>
    <w:basedOn w:val="a1"/>
    <w:rsid w:val="00D40190"/>
    <w:rPr>
      <w:rFonts w:ascii="Calibri" w:eastAsia="微软雅黑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9518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95185"/>
    <w:rPr>
      <w:sz w:val="18"/>
      <w:szCs w:val="18"/>
    </w:rPr>
  </w:style>
  <w:style w:type="paragraph" w:styleId="ab">
    <w:name w:val="List Paragraph"/>
    <w:basedOn w:val="a"/>
    <w:uiPriority w:val="34"/>
    <w:qFormat/>
    <w:rsid w:val="00E4491E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FD2BB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D2BB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22FC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522FC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522FC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2FC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522FC5"/>
    <w:rPr>
      <w:b/>
      <w:bCs/>
    </w:rPr>
  </w:style>
  <w:style w:type="paragraph" w:styleId="af3">
    <w:name w:val="Revision"/>
    <w:hidden/>
    <w:uiPriority w:val="99"/>
    <w:semiHidden/>
    <w:rsid w:val="00ED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949494"/>
            <w:right w:val="none" w:sz="0" w:space="0" w:color="auto"/>
          </w:divBdr>
        </w:div>
        <w:div w:id="1268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949494"/>
            <w:right w:val="none" w:sz="0" w:space="0" w:color="auto"/>
          </w:divBdr>
        </w:div>
        <w:div w:id="185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FD07-3C07-45AC-9A0F-C89E3553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林丽媛</dc:creator>
  <cp:lastModifiedBy>shen lin</cp:lastModifiedBy>
  <cp:revision>5</cp:revision>
  <cp:lastPrinted>2020-11-16T01:16:00Z</cp:lastPrinted>
  <dcterms:created xsi:type="dcterms:W3CDTF">2020-12-17T06:26:00Z</dcterms:created>
  <dcterms:modified xsi:type="dcterms:W3CDTF">2020-12-17T06:29:00Z</dcterms:modified>
</cp:coreProperties>
</file>