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微软雅黑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Arial"/>
          <w:bCs/>
          <w:color w:val="000000"/>
          <w:kern w:val="0"/>
          <w:sz w:val="44"/>
          <w:szCs w:val="44"/>
        </w:rPr>
        <w:t>深圳大学202</w:t>
      </w:r>
      <w:r>
        <w:rPr>
          <w:rFonts w:hint="eastAsia" w:ascii="方正小标宋简体" w:hAnsi="微软雅黑" w:eastAsia="方正小标宋简体" w:cs="Arial"/>
          <w:bCs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微软雅黑" w:eastAsia="方正小标宋简体" w:cs="Arial"/>
          <w:bCs/>
          <w:color w:val="000000"/>
          <w:kern w:val="0"/>
          <w:sz w:val="44"/>
          <w:szCs w:val="44"/>
        </w:rPr>
        <w:t>年艺术类校考考试大纲</w:t>
      </w:r>
    </w:p>
    <w:p>
      <w:pPr>
        <w:widowControl/>
        <w:spacing w:line="560" w:lineRule="exact"/>
        <w:rPr>
          <w:rFonts w:ascii="楷体" w:hAnsi="楷体" w:eastAsia="楷体" w:cs="Arial"/>
          <w:b/>
          <w:bCs/>
          <w:color w:val="0000FF"/>
          <w:kern w:val="0"/>
          <w:sz w:val="36"/>
          <w:szCs w:val="36"/>
        </w:rPr>
      </w:pPr>
    </w:p>
    <w:p>
      <w:pPr>
        <w:widowControl/>
        <w:spacing w:line="560" w:lineRule="exact"/>
        <w:jc w:val="center"/>
        <w:rPr>
          <w:rFonts w:ascii="楷体" w:hAnsi="楷体" w:eastAsia="楷体" w:cs="Arial"/>
          <w:b/>
          <w:bCs/>
          <w:color w:val="0000FF"/>
          <w:kern w:val="0"/>
          <w:sz w:val="36"/>
          <w:szCs w:val="36"/>
        </w:rPr>
      </w:pPr>
      <w:r>
        <w:rPr>
          <w:rFonts w:hint="eastAsia" w:ascii="楷体" w:hAnsi="楷体" w:eastAsia="楷体" w:cs="Arial"/>
          <w:b/>
          <w:bCs/>
          <w:color w:val="0000FF"/>
          <w:kern w:val="0"/>
          <w:sz w:val="36"/>
          <w:szCs w:val="36"/>
        </w:rPr>
        <w:t>表演（影视戏剧）术科考试大纲</w:t>
      </w:r>
    </w:p>
    <w:p>
      <w:pPr>
        <w:widowControl/>
        <w:spacing w:line="560" w:lineRule="exact"/>
        <w:jc w:val="center"/>
        <w:rPr>
          <w:rFonts w:ascii="楷体" w:hAnsi="楷体" w:eastAsia="楷体" w:cs="Arial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黑体" w:hAnsi="黑体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Arial"/>
          <w:bCs/>
          <w:color w:val="000000"/>
          <w:kern w:val="0"/>
          <w:sz w:val="32"/>
          <w:szCs w:val="32"/>
        </w:rPr>
        <w:t>一、考试性质和目的</w:t>
      </w:r>
    </w:p>
    <w:p>
      <w:pPr>
        <w:widowControl/>
        <w:spacing w:line="560" w:lineRule="exact"/>
        <w:ind w:firstLine="640" w:firstLineChars="200"/>
        <w:rPr>
          <w:rFonts w:ascii="仿宋_GB2312" w:hAnsi="微软雅黑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Arial"/>
          <w:color w:val="000000"/>
          <w:kern w:val="0"/>
          <w:sz w:val="32"/>
          <w:szCs w:val="32"/>
        </w:rPr>
        <w:t>表演（影视戏剧）术科统一考试是由合格的高中及中专毕业生参加的选拔性考试。根据考生的术科成绩和文化成绩，按已确定的招生计划，全面衡量，择优录取。</w:t>
      </w:r>
    </w:p>
    <w:p>
      <w:pPr>
        <w:widowControl/>
        <w:spacing w:line="560" w:lineRule="exact"/>
        <w:ind w:firstLine="640" w:firstLineChars="200"/>
        <w:rPr>
          <w:rFonts w:ascii="仿宋_GB2312" w:hAnsi="微软雅黑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Arial"/>
          <w:color w:val="000000"/>
          <w:kern w:val="0"/>
          <w:sz w:val="32"/>
          <w:szCs w:val="32"/>
        </w:rPr>
        <w:t>通过考试检测考生是否具备基本的演员素质（观察力、感受力、想象力、表现力、注意力、判断与思考力、交流与适应力和形象感、节奏感、幽默感、真实与信念感以及体裁感、整体感等、审美感等）；是否具有良好的形象条件（身高、五官、体型）；并有一定的形体和声音表现能力；选拔出具有影视戏剧表演学习潜能、毕业后能从事影视戏剧表演实践和相关专业工作的艺术类学生。</w:t>
      </w:r>
    </w:p>
    <w:p>
      <w:pPr>
        <w:widowControl/>
        <w:spacing w:line="560" w:lineRule="exact"/>
        <w:ind w:firstLine="640" w:firstLineChars="200"/>
        <w:rPr>
          <w:rFonts w:ascii="黑体" w:hAnsi="黑体" w:eastAsia="黑体" w:cs="Arial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Arial"/>
          <w:bCs/>
          <w:color w:val="000000"/>
          <w:kern w:val="0"/>
          <w:sz w:val="32"/>
          <w:szCs w:val="32"/>
        </w:rPr>
        <w:t>二、考试形式</w:t>
      </w:r>
    </w:p>
    <w:p>
      <w:pPr>
        <w:widowControl/>
        <w:spacing w:line="560" w:lineRule="exact"/>
        <w:ind w:firstLine="640" w:firstLineChars="200"/>
        <w:rPr>
          <w:rFonts w:ascii="仿宋_GB2312" w:hAnsi="微软雅黑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Arial"/>
          <w:color w:val="000000"/>
          <w:kern w:val="0"/>
          <w:sz w:val="32"/>
          <w:szCs w:val="32"/>
        </w:rPr>
        <w:t>广东省考生须按本大纲要求参加我校组织的校考。初试采用非现场考核——线上提交视频作品，复试采用现场面试。</w:t>
      </w:r>
    </w:p>
    <w:p>
      <w:pPr>
        <w:widowControl/>
        <w:spacing w:line="560" w:lineRule="exact"/>
        <w:ind w:firstLine="640" w:firstLineChars="200"/>
        <w:rPr>
          <w:rFonts w:ascii="黑体" w:hAnsi="黑体" w:eastAsia="黑体" w:cs="Arial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Arial"/>
          <w:bCs/>
          <w:color w:val="000000"/>
          <w:kern w:val="0"/>
          <w:sz w:val="32"/>
          <w:szCs w:val="32"/>
        </w:rPr>
        <w:t>三、考试科目、要求及评分标准</w:t>
      </w:r>
    </w:p>
    <w:p>
      <w:pPr>
        <w:widowControl/>
        <w:spacing w:line="560" w:lineRule="exact"/>
        <w:ind w:firstLine="643" w:firstLineChars="200"/>
        <w:rPr>
          <w:rFonts w:ascii="楷体" w:hAnsi="楷体" w:eastAsia="楷体" w:cs="Arial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Arial"/>
          <w:b/>
          <w:bCs/>
          <w:color w:val="000000"/>
          <w:kern w:val="0"/>
          <w:sz w:val="32"/>
          <w:szCs w:val="32"/>
        </w:rPr>
        <w:t>（一）考试科目</w:t>
      </w:r>
    </w:p>
    <w:p>
      <w:pPr>
        <w:widowControl/>
        <w:spacing w:line="560" w:lineRule="exact"/>
        <w:ind w:firstLine="643" w:firstLineChars="200"/>
        <w:rPr>
          <w:rFonts w:ascii="仿宋_GB2312" w:hAnsi="微软雅黑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Arial"/>
          <w:b/>
          <w:bCs/>
          <w:color w:val="000000"/>
          <w:kern w:val="0"/>
          <w:sz w:val="32"/>
          <w:szCs w:val="32"/>
        </w:rPr>
        <w:t>1.初试</w:t>
      </w:r>
      <w:r>
        <w:rPr>
          <w:rFonts w:hint="eastAsia" w:ascii="仿宋_GB2312" w:hAnsi="微软雅黑" w:eastAsia="仿宋_GB2312" w:cs="Arial"/>
          <w:color w:val="000000"/>
          <w:kern w:val="0"/>
          <w:sz w:val="32"/>
          <w:szCs w:val="32"/>
        </w:rPr>
        <w:t>：（1）声乐：自选声乐曲目一首，无伴奏演唱；（2）文学作品朗诵。</w:t>
      </w:r>
    </w:p>
    <w:p>
      <w:pPr>
        <w:widowControl/>
        <w:spacing w:line="560" w:lineRule="exact"/>
        <w:ind w:firstLine="643" w:firstLineChars="200"/>
        <w:rPr>
          <w:rFonts w:ascii="仿宋_GB2312" w:hAnsi="微软雅黑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Arial"/>
          <w:b/>
          <w:bCs/>
          <w:color w:val="000000"/>
          <w:kern w:val="0"/>
          <w:sz w:val="32"/>
          <w:szCs w:val="32"/>
        </w:rPr>
        <w:t>本专业初试作品录制视频说明：</w:t>
      </w:r>
    </w:p>
    <w:p>
      <w:pPr>
        <w:widowControl/>
        <w:spacing w:line="560" w:lineRule="exact"/>
        <w:ind w:firstLine="640" w:firstLineChars="200"/>
        <w:rPr>
          <w:rFonts w:ascii="仿宋_GB2312" w:hAnsi="微软雅黑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Arial"/>
          <w:color w:val="000000"/>
          <w:kern w:val="0"/>
          <w:sz w:val="32"/>
          <w:szCs w:val="32"/>
        </w:rPr>
        <w:t>（1）视频总时间不超过7分钟，其中声乐和文学作品朗诵单项展示每一项不少于2分钟且不超过3分钟。开场需进行自我介绍：年龄、身高、生源地市、所报考专业（</w:t>
      </w:r>
      <w:r>
        <w:rPr>
          <w:rFonts w:hint="eastAsia" w:ascii="仿宋_GB2312" w:hAnsi="微软雅黑" w:eastAsia="仿宋_GB2312" w:cs="Arial"/>
          <w:b/>
          <w:color w:val="000000"/>
          <w:kern w:val="0"/>
          <w:sz w:val="32"/>
          <w:szCs w:val="32"/>
        </w:rPr>
        <w:t>不得以任何方式透露本人姓名、证件号等能表明个人身份的信息，不得虚报身高</w:t>
      </w:r>
      <w:r>
        <w:rPr>
          <w:rFonts w:hint="eastAsia" w:ascii="仿宋_GB2312" w:hAnsi="微软雅黑" w:eastAsia="仿宋_GB2312" w:cs="Arial"/>
          <w:color w:val="000000"/>
          <w:kern w:val="0"/>
          <w:sz w:val="32"/>
          <w:szCs w:val="32"/>
        </w:rPr>
        <w:t>）。</w:t>
      </w:r>
    </w:p>
    <w:p>
      <w:pPr>
        <w:widowControl/>
        <w:spacing w:line="560" w:lineRule="exact"/>
        <w:ind w:firstLine="640" w:firstLineChars="200"/>
        <w:rPr>
          <w:rFonts w:ascii="仿宋_GB2312" w:hAnsi="微软雅黑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Arial"/>
          <w:color w:val="000000"/>
          <w:kern w:val="0"/>
          <w:sz w:val="32"/>
          <w:szCs w:val="32"/>
        </w:rPr>
        <w:t>（2）拍摄景别：自我介绍、声乐及文学作品朗诵为</w:t>
      </w:r>
      <w:r>
        <w:rPr>
          <w:rFonts w:hint="eastAsia" w:ascii="仿宋_GB2312" w:hAnsi="微软雅黑" w:eastAsia="仿宋_GB2312" w:cs="Arial"/>
          <w:b/>
          <w:bCs/>
          <w:color w:val="000000"/>
          <w:kern w:val="0"/>
          <w:sz w:val="32"/>
          <w:szCs w:val="32"/>
        </w:rPr>
        <w:t>中近景</w:t>
      </w:r>
      <w:r>
        <w:rPr>
          <w:rFonts w:hint="eastAsia" w:ascii="仿宋_GB2312" w:hAnsi="微软雅黑" w:eastAsia="仿宋_GB2312"/>
          <w:b/>
          <w:bCs/>
          <w:color w:val="000000"/>
          <w:sz w:val="32"/>
          <w:szCs w:val="32"/>
        </w:rPr>
        <w:t>竖屏</w:t>
      </w:r>
      <w:r>
        <w:rPr>
          <w:rFonts w:hint="eastAsia" w:ascii="仿宋_GB2312" w:hAnsi="微软雅黑" w:eastAsia="仿宋_GB2312" w:cs="Arial"/>
          <w:b/>
          <w:bCs/>
          <w:color w:val="000000"/>
          <w:kern w:val="0"/>
          <w:sz w:val="32"/>
          <w:szCs w:val="32"/>
        </w:rPr>
        <w:t>拍摄（半身），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背景干净整洁，光线充足，以浅色背景为宜（不要将镜子等反光物品作为背景）</w:t>
      </w:r>
      <w:r>
        <w:rPr>
          <w:rFonts w:hint="eastAsia" w:ascii="仿宋_GB2312" w:hAnsi="微软雅黑" w:eastAsia="仿宋_GB2312" w:cs="Arial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（3）录制视频时考生不允许化妆，不得加入背景音乐，不允许使用麦克风等传声、扩音设备。</w:t>
      </w:r>
    </w:p>
    <w:p>
      <w:pPr>
        <w:widowControl/>
        <w:spacing w:line="560" w:lineRule="exact"/>
        <w:ind w:firstLine="640" w:firstLineChars="200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 w:cs="Arial"/>
          <w:color w:val="000000"/>
          <w:kern w:val="0"/>
          <w:sz w:val="32"/>
          <w:szCs w:val="32"/>
        </w:rPr>
        <w:t>（4）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录制视频期间考生本人须始终在镜头内，一镜到底；镜头内不能出现除考生外的其他人员影像及声音，不允许他人现场指导。</w:t>
      </w:r>
    </w:p>
    <w:p>
      <w:pPr>
        <w:widowControl/>
        <w:spacing w:line="560" w:lineRule="exact"/>
        <w:ind w:firstLine="640" w:firstLineChars="200"/>
        <w:rPr>
          <w:rFonts w:ascii="仿宋_GB2312" w:hAnsi="微软雅黑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Arial"/>
          <w:color w:val="000000"/>
          <w:kern w:val="0"/>
          <w:sz w:val="32"/>
          <w:szCs w:val="32"/>
        </w:rPr>
        <w:t>（5）不得对视频进行任何形式的编辑、美颜、调音、特效（包括使用自带美颜效果的设备进行拍摄等）。</w:t>
      </w:r>
    </w:p>
    <w:p>
      <w:pPr>
        <w:widowControl/>
        <w:spacing w:line="560" w:lineRule="exact"/>
        <w:ind w:firstLine="643" w:firstLineChars="200"/>
        <w:rPr>
          <w:rFonts w:ascii="仿宋_GB2312" w:hAnsi="微软雅黑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Arial"/>
          <w:b/>
          <w:bCs/>
          <w:color w:val="000000"/>
          <w:kern w:val="0"/>
          <w:sz w:val="32"/>
          <w:szCs w:val="32"/>
        </w:rPr>
        <w:t>2.复试：</w:t>
      </w:r>
      <w:r>
        <w:rPr>
          <w:rFonts w:hint="eastAsia" w:ascii="仿宋_GB2312" w:hAnsi="微软雅黑" w:eastAsia="仿宋_GB2312" w:cs="Arial"/>
          <w:color w:val="000000"/>
          <w:kern w:val="0"/>
          <w:sz w:val="32"/>
          <w:szCs w:val="32"/>
        </w:rPr>
        <w:t>（1）根据主考老师要求进行声乐、文学作品朗诵的片段展示；（2）舞蹈；（3）多人小品。</w:t>
      </w:r>
    </w:p>
    <w:p>
      <w:pPr>
        <w:widowControl/>
        <w:spacing w:line="560" w:lineRule="exact"/>
        <w:ind w:firstLine="643" w:firstLineChars="200"/>
        <w:rPr>
          <w:rFonts w:ascii="楷体" w:hAnsi="楷体" w:eastAsia="楷体" w:cs="Arial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Arial"/>
          <w:b/>
          <w:bCs/>
          <w:color w:val="000000"/>
          <w:kern w:val="0"/>
          <w:sz w:val="32"/>
          <w:szCs w:val="32"/>
        </w:rPr>
        <w:t>（二）初、复试着装要求</w:t>
      </w:r>
    </w:p>
    <w:p>
      <w:pPr>
        <w:widowControl/>
        <w:spacing w:line="560" w:lineRule="exact"/>
        <w:ind w:firstLine="643" w:firstLineChars="200"/>
        <w:rPr>
          <w:rFonts w:ascii="仿宋_GB2312" w:hAnsi="微软雅黑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Arial"/>
          <w:b/>
          <w:color w:val="000000"/>
          <w:kern w:val="0"/>
          <w:sz w:val="32"/>
          <w:szCs w:val="32"/>
        </w:rPr>
        <w:t>1.服装：</w:t>
      </w:r>
      <w:r>
        <w:rPr>
          <w:rFonts w:hint="eastAsia" w:ascii="仿宋_GB2312" w:hAnsi="微软雅黑" w:eastAsia="仿宋_GB2312" w:cs="Arial"/>
          <w:color w:val="000000"/>
          <w:kern w:val="0"/>
          <w:sz w:val="32"/>
          <w:szCs w:val="32"/>
        </w:rPr>
        <w:t>考生需穿着合体的服装进行作品录制及面试，着装便于活动，但不宜过于宽松或过长过大；不可使用内增高等影响考官判断的辅助产品。</w:t>
      </w:r>
    </w:p>
    <w:p>
      <w:pPr>
        <w:widowControl/>
        <w:spacing w:line="560" w:lineRule="exact"/>
        <w:ind w:firstLine="643" w:firstLineChars="200"/>
        <w:rPr>
          <w:rFonts w:ascii="仿宋_GB2312" w:hAnsi="微软雅黑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Arial"/>
          <w:b/>
          <w:color w:val="000000"/>
          <w:kern w:val="0"/>
          <w:sz w:val="32"/>
          <w:szCs w:val="32"/>
        </w:rPr>
        <w:t>2.发型：</w:t>
      </w:r>
      <w:r>
        <w:rPr>
          <w:rFonts w:hint="eastAsia" w:ascii="仿宋_GB2312" w:hAnsi="微软雅黑" w:eastAsia="仿宋_GB2312" w:cs="Arial"/>
          <w:color w:val="000000"/>
          <w:kern w:val="0"/>
          <w:sz w:val="32"/>
          <w:szCs w:val="32"/>
        </w:rPr>
        <w:t>长发考生需将头发束起，且露出额头，保证头发不遮挡任何面部主要特征。</w:t>
      </w:r>
    </w:p>
    <w:p>
      <w:pPr>
        <w:widowControl/>
        <w:spacing w:line="560" w:lineRule="exact"/>
        <w:ind w:firstLine="643" w:firstLineChars="200"/>
        <w:rPr>
          <w:rFonts w:ascii="仿宋_GB2312" w:hAnsi="微软雅黑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Arial"/>
          <w:b/>
          <w:color w:val="000000"/>
          <w:kern w:val="0"/>
          <w:sz w:val="32"/>
          <w:szCs w:val="32"/>
        </w:rPr>
        <w:t>3.化妆：</w:t>
      </w:r>
      <w:r>
        <w:rPr>
          <w:rFonts w:hint="eastAsia" w:ascii="仿宋_GB2312" w:hAnsi="微软雅黑" w:eastAsia="仿宋_GB2312" w:cs="Arial"/>
          <w:color w:val="000000"/>
          <w:kern w:val="0"/>
          <w:sz w:val="32"/>
          <w:szCs w:val="32"/>
        </w:rPr>
        <w:t>初试及复试考试均要求素颜，且不得佩戴眼镜，需要视力矫正的考生可佩戴透明隐形眼镜，但不得使用美瞳。</w:t>
      </w:r>
    </w:p>
    <w:p>
      <w:pPr>
        <w:widowControl/>
        <w:spacing w:line="560" w:lineRule="exact"/>
        <w:ind w:firstLine="640" w:firstLineChars="200"/>
        <w:rPr>
          <w:rFonts w:ascii="仿宋_GB2312" w:hAnsi="微软雅黑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Arial"/>
          <w:color w:val="000000"/>
          <w:kern w:val="0"/>
          <w:sz w:val="32"/>
          <w:szCs w:val="32"/>
        </w:rPr>
        <w:t>4.请勿使用服装或化妆等手段掩盖体貌特征（如遮盖身疤痕、纹身、胎记等）。</w:t>
      </w:r>
    </w:p>
    <w:p>
      <w:pPr>
        <w:widowControl/>
        <w:spacing w:line="560" w:lineRule="exact"/>
        <w:ind w:firstLine="643" w:firstLineChars="200"/>
        <w:rPr>
          <w:rFonts w:ascii="仿宋_GB2312" w:hAnsi="微软雅黑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Arial"/>
          <w:b/>
          <w:bCs/>
          <w:color w:val="000000"/>
          <w:kern w:val="0"/>
          <w:sz w:val="32"/>
          <w:szCs w:val="32"/>
        </w:rPr>
        <w:t>（三）评分标准</w:t>
      </w:r>
    </w:p>
    <w:p>
      <w:pPr>
        <w:widowControl/>
        <w:spacing w:line="560" w:lineRule="exact"/>
        <w:ind w:firstLine="640" w:firstLineChars="200"/>
        <w:rPr>
          <w:rFonts w:ascii="仿宋_GB2312" w:hAnsi="微软雅黑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Arial"/>
          <w:color w:val="000000"/>
          <w:kern w:val="0"/>
          <w:sz w:val="32"/>
          <w:szCs w:val="32"/>
        </w:rPr>
        <w:t>声音宏亮富有穿透力，音色纯正； 文学作品朗诵感情饱满、理解深刻、表达准确、节奏把握到位；形体表现力强，富有爆发力，节奏感强，软度适中；小品构思巧妙，内容贴近生活、符合逻辑，行动真实、有机，注意力集中。</w:t>
      </w:r>
    </w:p>
    <w:p>
      <w:pPr>
        <w:widowControl/>
        <w:spacing w:line="560" w:lineRule="exact"/>
        <w:ind w:firstLine="643" w:firstLineChars="200"/>
        <w:rPr>
          <w:rFonts w:ascii="仿宋_GB2312" w:hAnsi="微软雅黑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Arial"/>
          <w:b/>
          <w:bCs/>
          <w:color w:val="000000"/>
          <w:kern w:val="0"/>
          <w:sz w:val="32"/>
          <w:szCs w:val="32"/>
        </w:rPr>
        <w:t>如违反考试大纲相关规定，将予以适当减分。</w:t>
      </w:r>
    </w:p>
    <w:p>
      <w:pPr>
        <w:widowControl/>
        <w:spacing w:line="560" w:lineRule="exact"/>
        <w:ind w:firstLine="640" w:firstLineChars="200"/>
        <w:rPr>
          <w:rFonts w:ascii="黑体" w:hAnsi="黑体" w:eastAsia="黑体" w:cs="Arial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Arial"/>
          <w:bCs/>
          <w:color w:val="000000"/>
          <w:kern w:val="0"/>
          <w:sz w:val="32"/>
          <w:szCs w:val="32"/>
        </w:rPr>
        <w:t>四、考试成</w:t>
      </w:r>
      <w:bookmarkStart w:id="0" w:name="_GoBack"/>
      <w:bookmarkEnd w:id="0"/>
      <w:r>
        <w:rPr>
          <w:rFonts w:hint="eastAsia" w:ascii="黑体" w:hAnsi="黑体" w:eastAsia="黑体" w:cs="Arial"/>
          <w:bCs/>
          <w:color w:val="000000"/>
          <w:kern w:val="0"/>
          <w:sz w:val="32"/>
          <w:szCs w:val="32"/>
        </w:rPr>
        <w:t>绩计算方法</w:t>
      </w:r>
    </w:p>
    <w:p>
      <w:pPr>
        <w:widowControl/>
        <w:spacing w:line="560" w:lineRule="exact"/>
        <w:ind w:firstLine="643" w:firstLineChars="200"/>
        <w:rPr>
          <w:rFonts w:ascii="仿宋_GB2312" w:hAnsi="微软雅黑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Arial"/>
          <w:b/>
          <w:color w:val="000000"/>
          <w:kern w:val="0"/>
          <w:sz w:val="32"/>
          <w:szCs w:val="32"/>
        </w:rPr>
        <w:t>初试：</w:t>
      </w:r>
      <w:r>
        <w:rPr>
          <w:rFonts w:hint="eastAsia" w:ascii="仿宋_GB2312" w:hAnsi="微软雅黑" w:eastAsia="仿宋_GB2312" w:cs="Arial"/>
          <w:color w:val="000000"/>
          <w:kern w:val="0"/>
          <w:sz w:val="32"/>
          <w:szCs w:val="32"/>
        </w:rPr>
        <w:t>声乐占40%，文学作品朗诵占60%，成绩为合格或不合格；</w:t>
      </w:r>
    </w:p>
    <w:p>
      <w:pPr>
        <w:widowControl/>
        <w:spacing w:line="560" w:lineRule="exact"/>
        <w:ind w:firstLine="643" w:firstLineChars="200"/>
        <w:rPr>
          <w:rFonts w:ascii="仿宋_GB2312" w:hAnsi="微软雅黑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Arial"/>
          <w:b/>
          <w:color w:val="000000"/>
          <w:kern w:val="0"/>
          <w:sz w:val="32"/>
          <w:szCs w:val="32"/>
        </w:rPr>
        <w:t>复试（300分）：</w:t>
      </w:r>
      <w:r>
        <w:rPr>
          <w:rFonts w:hint="eastAsia" w:ascii="仿宋_GB2312" w:hAnsi="微软雅黑" w:eastAsia="仿宋_GB2312" w:cs="Arial"/>
          <w:color w:val="000000"/>
          <w:kern w:val="0"/>
          <w:sz w:val="32"/>
          <w:szCs w:val="32"/>
        </w:rPr>
        <w:t>舞蹈占40%，多人小品占60% ，声乐、文学作品朗诵片段展示不计入成绩。</w:t>
      </w:r>
    </w:p>
    <w:p>
      <w:pPr>
        <w:widowControl/>
        <w:spacing w:line="560" w:lineRule="exact"/>
        <w:ind w:firstLine="640" w:firstLineChars="200"/>
        <w:rPr>
          <w:rFonts w:ascii="黑体" w:hAnsi="黑体" w:eastAsia="黑体" w:cs="Arial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Arial"/>
          <w:bCs/>
          <w:color w:val="000000"/>
          <w:kern w:val="0"/>
          <w:sz w:val="32"/>
          <w:szCs w:val="32"/>
        </w:rPr>
        <w:t>五、专业成绩排名方法</w:t>
      </w:r>
    </w:p>
    <w:p>
      <w:pPr>
        <w:widowControl/>
        <w:spacing w:line="560" w:lineRule="exact"/>
        <w:ind w:firstLine="640" w:firstLineChars="200"/>
        <w:rPr>
          <w:rFonts w:ascii="仿宋_GB2312" w:hAnsi="微软雅黑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Arial"/>
          <w:color w:val="000000"/>
          <w:kern w:val="0"/>
          <w:sz w:val="32"/>
          <w:szCs w:val="32"/>
        </w:rPr>
        <w:t>本专业成绩排名，按复试总分成绩由高到低依次排序。</w:t>
      </w:r>
    </w:p>
    <w:p>
      <w:pPr>
        <w:widowControl/>
        <w:spacing w:line="560" w:lineRule="exact"/>
        <w:ind w:firstLine="440" w:firstLineChars="200"/>
        <w:rPr>
          <w:rFonts w:ascii="微软雅黑" w:hAnsi="微软雅黑" w:eastAsia="微软雅黑" w:cs="Arial"/>
          <w:color w:val="000000"/>
          <w:kern w:val="0"/>
          <w:sz w:val="22"/>
        </w:rPr>
      </w:pPr>
    </w:p>
    <w:p>
      <w:pPr>
        <w:spacing w:line="560" w:lineRule="exact"/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B2"/>
    <w:rsid w:val="00001590"/>
    <w:rsid w:val="000027CD"/>
    <w:rsid w:val="000135E6"/>
    <w:rsid w:val="00022C4B"/>
    <w:rsid w:val="000250FF"/>
    <w:rsid w:val="00026B0A"/>
    <w:rsid w:val="00030BDD"/>
    <w:rsid w:val="00033F18"/>
    <w:rsid w:val="0003550D"/>
    <w:rsid w:val="000356B5"/>
    <w:rsid w:val="00035DAC"/>
    <w:rsid w:val="0004316C"/>
    <w:rsid w:val="00044213"/>
    <w:rsid w:val="0004487A"/>
    <w:rsid w:val="000505AC"/>
    <w:rsid w:val="000511E1"/>
    <w:rsid w:val="0005596B"/>
    <w:rsid w:val="00055B92"/>
    <w:rsid w:val="00056B7D"/>
    <w:rsid w:val="00057365"/>
    <w:rsid w:val="000576C4"/>
    <w:rsid w:val="0006369D"/>
    <w:rsid w:val="00064A05"/>
    <w:rsid w:val="00064B40"/>
    <w:rsid w:val="00064D7A"/>
    <w:rsid w:val="00065A60"/>
    <w:rsid w:val="000672AE"/>
    <w:rsid w:val="00072759"/>
    <w:rsid w:val="0007318E"/>
    <w:rsid w:val="00073991"/>
    <w:rsid w:val="0007400D"/>
    <w:rsid w:val="00074194"/>
    <w:rsid w:val="000869BE"/>
    <w:rsid w:val="00092465"/>
    <w:rsid w:val="00092FF7"/>
    <w:rsid w:val="000930ED"/>
    <w:rsid w:val="00096BD6"/>
    <w:rsid w:val="000A15B1"/>
    <w:rsid w:val="000A2ABF"/>
    <w:rsid w:val="000A5135"/>
    <w:rsid w:val="000A5275"/>
    <w:rsid w:val="000A7597"/>
    <w:rsid w:val="000A7F3F"/>
    <w:rsid w:val="000B03B8"/>
    <w:rsid w:val="000B23F0"/>
    <w:rsid w:val="000B3402"/>
    <w:rsid w:val="000B499C"/>
    <w:rsid w:val="000B6508"/>
    <w:rsid w:val="000C1328"/>
    <w:rsid w:val="000C564F"/>
    <w:rsid w:val="000D1107"/>
    <w:rsid w:val="000D3332"/>
    <w:rsid w:val="000D7CD7"/>
    <w:rsid w:val="000E23ED"/>
    <w:rsid w:val="000E436C"/>
    <w:rsid w:val="000E4496"/>
    <w:rsid w:val="000E462E"/>
    <w:rsid w:val="000E7BB2"/>
    <w:rsid w:val="000F2826"/>
    <w:rsid w:val="000F2914"/>
    <w:rsid w:val="000F3666"/>
    <w:rsid w:val="000F3A38"/>
    <w:rsid w:val="000F4E1E"/>
    <w:rsid w:val="001010D1"/>
    <w:rsid w:val="0010247D"/>
    <w:rsid w:val="0010503B"/>
    <w:rsid w:val="0010579D"/>
    <w:rsid w:val="00106D19"/>
    <w:rsid w:val="0010791B"/>
    <w:rsid w:val="00107E58"/>
    <w:rsid w:val="00111655"/>
    <w:rsid w:val="00111965"/>
    <w:rsid w:val="00111C78"/>
    <w:rsid w:val="0011326B"/>
    <w:rsid w:val="00114E9A"/>
    <w:rsid w:val="00135124"/>
    <w:rsid w:val="0014081D"/>
    <w:rsid w:val="00140F8E"/>
    <w:rsid w:val="00143967"/>
    <w:rsid w:val="00144018"/>
    <w:rsid w:val="00144561"/>
    <w:rsid w:val="00146431"/>
    <w:rsid w:val="00150593"/>
    <w:rsid w:val="001511CB"/>
    <w:rsid w:val="0015208F"/>
    <w:rsid w:val="001553FE"/>
    <w:rsid w:val="00155B78"/>
    <w:rsid w:val="00156CAB"/>
    <w:rsid w:val="00163BBF"/>
    <w:rsid w:val="00165CED"/>
    <w:rsid w:val="00173033"/>
    <w:rsid w:val="001768FE"/>
    <w:rsid w:val="0017718B"/>
    <w:rsid w:val="0018285C"/>
    <w:rsid w:val="00183597"/>
    <w:rsid w:val="001841EF"/>
    <w:rsid w:val="00187FD0"/>
    <w:rsid w:val="0019247C"/>
    <w:rsid w:val="00192E62"/>
    <w:rsid w:val="00196216"/>
    <w:rsid w:val="001A0267"/>
    <w:rsid w:val="001B3EA7"/>
    <w:rsid w:val="001B5742"/>
    <w:rsid w:val="001B6235"/>
    <w:rsid w:val="001C0B32"/>
    <w:rsid w:val="001C58C6"/>
    <w:rsid w:val="001C5C9C"/>
    <w:rsid w:val="001C6358"/>
    <w:rsid w:val="001C65C4"/>
    <w:rsid w:val="001C6A55"/>
    <w:rsid w:val="001C6E79"/>
    <w:rsid w:val="001D19D9"/>
    <w:rsid w:val="001D2409"/>
    <w:rsid w:val="001D515E"/>
    <w:rsid w:val="001D5A88"/>
    <w:rsid w:val="001E2D57"/>
    <w:rsid w:val="001E3103"/>
    <w:rsid w:val="001E35F9"/>
    <w:rsid w:val="001E5D26"/>
    <w:rsid w:val="001E6A6A"/>
    <w:rsid w:val="001E75A9"/>
    <w:rsid w:val="001F0B4E"/>
    <w:rsid w:val="001F1CE1"/>
    <w:rsid w:val="001F74B7"/>
    <w:rsid w:val="0020121A"/>
    <w:rsid w:val="00201F93"/>
    <w:rsid w:val="002031C7"/>
    <w:rsid w:val="002054CF"/>
    <w:rsid w:val="002107EF"/>
    <w:rsid w:val="00210FD5"/>
    <w:rsid w:val="002153C2"/>
    <w:rsid w:val="00215A2A"/>
    <w:rsid w:val="002241F9"/>
    <w:rsid w:val="00224BE7"/>
    <w:rsid w:val="00236473"/>
    <w:rsid w:val="00236A8B"/>
    <w:rsid w:val="00240F46"/>
    <w:rsid w:val="00241EA5"/>
    <w:rsid w:val="00244F10"/>
    <w:rsid w:val="002468E7"/>
    <w:rsid w:val="00246C7C"/>
    <w:rsid w:val="00250650"/>
    <w:rsid w:val="00252A0D"/>
    <w:rsid w:val="00252CBE"/>
    <w:rsid w:val="00253B66"/>
    <w:rsid w:val="00253E0D"/>
    <w:rsid w:val="0026028C"/>
    <w:rsid w:val="002620A2"/>
    <w:rsid w:val="00266DC7"/>
    <w:rsid w:val="00271746"/>
    <w:rsid w:val="0027406D"/>
    <w:rsid w:val="0027507E"/>
    <w:rsid w:val="00280B42"/>
    <w:rsid w:val="0028155E"/>
    <w:rsid w:val="00284506"/>
    <w:rsid w:val="00285AB2"/>
    <w:rsid w:val="00285CF0"/>
    <w:rsid w:val="0028777A"/>
    <w:rsid w:val="002971FC"/>
    <w:rsid w:val="00297B65"/>
    <w:rsid w:val="002A2007"/>
    <w:rsid w:val="002A5196"/>
    <w:rsid w:val="002A5F12"/>
    <w:rsid w:val="002A6F79"/>
    <w:rsid w:val="002A7E83"/>
    <w:rsid w:val="002B25C2"/>
    <w:rsid w:val="002B284B"/>
    <w:rsid w:val="002B3DB2"/>
    <w:rsid w:val="002B40CA"/>
    <w:rsid w:val="002B7460"/>
    <w:rsid w:val="002C08EE"/>
    <w:rsid w:val="002C268F"/>
    <w:rsid w:val="002C42ED"/>
    <w:rsid w:val="002C6B50"/>
    <w:rsid w:val="002C72B5"/>
    <w:rsid w:val="002D2BAE"/>
    <w:rsid w:val="002D747D"/>
    <w:rsid w:val="002E31EC"/>
    <w:rsid w:val="002F24B5"/>
    <w:rsid w:val="002F26B8"/>
    <w:rsid w:val="002F475D"/>
    <w:rsid w:val="002F5452"/>
    <w:rsid w:val="002F69BD"/>
    <w:rsid w:val="003010D7"/>
    <w:rsid w:val="003035B2"/>
    <w:rsid w:val="00303AAC"/>
    <w:rsid w:val="00304800"/>
    <w:rsid w:val="00304BD2"/>
    <w:rsid w:val="0030506E"/>
    <w:rsid w:val="0031047C"/>
    <w:rsid w:val="003109C5"/>
    <w:rsid w:val="00311D09"/>
    <w:rsid w:val="0031286B"/>
    <w:rsid w:val="003150A0"/>
    <w:rsid w:val="003151D9"/>
    <w:rsid w:val="00315849"/>
    <w:rsid w:val="00315E6E"/>
    <w:rsid w:val="003161F8"/>
    <w:rsid w:val="003247A6"/>
    <w:rsid w:val="003275A4"/>
    <w:rsid w:val="003314F4"/>
    <w:rsid w:val="00343A72"/>
    <w:rsid w:val="00343D83"/>
    <w:rsid w:val="00344BA5"/>
    <w:rsid w:val="0034503A"/>
    <w:rsid w:val="00346DC2"/>
    <w:rsid w:val="00346E6C"/>
    <w:rsid w:val="00350C96"/>
    <w:rsid w:val="003510C9"/>
    <w:rsid w:val="00351EDF"/>
    <w:rsid w:val="00352860"/>
    <w:rsid w:val="0035528D"/>
    <w:rsid w:val="00357D03"/>
    <w:rsid w:val="003601F4"/>
    <w:rsid w:val="003603E3"/>
    <w:rsid w:val="003618BC"/>
    <w:rsid w:val="0037013C"/>
    <w:rsid w:val="0037256F"/>
    <w:rsid w:val="003747C8"/>
    <w:rsid w:val="00377710"/>
    <w:rsid w:val="00381860"/>
    <w:rsid w:val="0038287B"/>
    <w:rsid w:val="00383518"/>
    <w:rsid w:val="0038776E"/>
    <w:rsid w:val="003907E3"/>
    <w:rsid w:val="00395C03"/>
    <w:rsid w:val="00395DE6"/>
    <w:rsid w:val="0039711A"/>
    <w:rsid w:val="00397D99"/>
    <w:rsid w:val="003A211A"/>
    <w:rsid w:val="003A2982"/>
    <w:rsid w:val="003A34B0"/>
    <w:rsid w:val="003A6568"/>
    <w:rsid w:val="003B043F"/>
    <w:rsid w:val="003B0ADF"/>
    <w:rsid w:val="003B3AE8"/>
    <w:rsid w:val="003B5D56"/>
    <w:rsid w:val="003B5FCA"/>
    <w:rsid w:val="003C18FD"/>
    <w:rsid w:val="003C2386"/>
    <w:rsid w:val="003C7F6F"/>
    <w:rsid w:val="003D0ED1"/>
    <w:rsid w:val="003D1ABC"/>
    <w:rsid w:val="003D3D40"/>
    <w:rsid w:val="003D5804"/>
    <w:rsid w:val="003E429C"/>
    <w:rsid w:val="003E4817"/>
    <w:rsid w:val="003E7482"/>
    <w:rsid w:val="003E77A5"/>
    <w:rsid w:val="003F2E5F"/>
    <w:rsid w:val="003F2E86"/>
    <w:rsid w:val="003F5458"/>
    <w:rsid w:val="003F5760"/>
    <w:rsid w:val="0040072C"/>
    <w:rsid w:val="00407130"/>
    <w:rsid w:val="00412289"/>
    <w:rsid w:val="0041454E"/>
    <w:rsid w:val="00415429"/>
    <w:rsid w:val="00417043"/>
    <w:rsid w:val="004173CE"/>
    <w:rsid w:val="004174C5"/>
    <w:rsid w:val="004178AF"/>
    <w:rsid w:val="00417D57"/>
    <w:rsid w:val="00421CB4"/>
    <w:rsid w:val="004226EA"/>
    <w:rsid w:val="0042281F"/>
    <w:rsid w:val="00423055"/>
    <w:rsid w:val="004231C2"/>
    <w:rsid w:val="0042353A"/>
    <w:rsid w:val="00423A91"/>
    <w:rsid w:val="00426798"/>
    <w:rsid w:val="00426B30"/>
    <w:rsid w:val="00431C25"/>
    <w:rsid w:val="00433079"/>
    <w:rsid w:val="004368AE"/>
    <w:rsid w:val="00442243"/>
    <w:rsid w:val="004422B0"/>
    <w:rsid w:val="00443375"/>
    <w:rsid w:val="0044716B"/>
    <w:rsid w:val="00450ED4"/>
    <w:rsid w:val="00453630"/>
    <w:rsid w:val="00455B48"/>
    <w:rsid w:val="00457A8A"/>
    <w:rsid w:val="004605C0"/>
    <w:rsid w:val="004617FF"/>
    <w:rsid w:val="0046309E"/>
    <w:rsid w:val="00466A7A"/>
    <w:rsid w:val="004714C8"/>
    <w:rsid w:val="00474437"/>
    <w:rsid w:val="004842F7"/>
    <w:rsid w:val="0048544C"/>
    <w:rsid w:val="004939EF"/>
    <w:rsid w:val="00494020"/>
    <w:rsid w:val="004961D1"/>
    <w:rsid w:val="00497B9B"/>
    <w:rsid w:val="00497E97"/>
    <w:rsid w:val="004A020A"/>
    <w:rsid w:val="004A0B5F"/>
    <w:rsid w:val="004A34DA"/>
    <w:rsid w:val="004A427E"/>
    <w:rsid w:val="004A4BD0"/>
    <w:rsid w:val="004A62F5"/>
    <w:rsid w:val="004A6FF1"/>
    <w:rsid w:val="004A79C7"/>
    <w:rsid w:val="004B258E"/>
    <w:rsid w:val="004B35E5"/>
    <w:rsid w:val="004C44C6"/>
    <w:rsid w:val="004C4555"/>
    <w:rsid w:val="004C6983"/>
    <w:rsid w:val="004C6C89"/>
    <w:rsid w:val="004C7B27"/>
    <w:rsid w:val="004D157D"/>
    <w:rsid w:val="004D3229"/>
    <w:rsid w:val="004D6989"/>
    <w:rsid w:val="004D745A"/>
    <w:rsid w:val="004E00BD"/>
    <w:rsid w:val="004E0E0C"/>
    <w:rsid w:val="004E34B4"/>
    <w:rsid w:val="004E3EFB"/>
    <w:rsid w:val="004E43C8"/>
    <w:rsid w:val="004E4B9C"/>
    <w:rsid w:val="004E53EB"/>
    <w:rsid w:val="004E59CC"/>
    <w:rsid w:val="004E6698"/>
    <w:rsid w:val="004F15D2"/>
    <w:rsid w:val="004F3F0C"/>
    <w:rsid w:val="004F3FDF"/>
    <w:rsid w:val="004F4DF1"/>
    <w:rsid w:val="004F6C8B"/>
    <w:rsid w:val="0050273E"/>
    <w:rsid w:val="00502A11"/>
    <w:rsid w:val="0050426A"/>
    <w:rsid w:val="0050434B"/>
    <w:rsid w:val="0051092E"/>
    <w:rsid w:val="00510D79"/>
    <w:rsid w:val="00512AD4"/>
    <w:rsid w:val="00514244"/>
    <w:rsid w:val="005144CD"/>
    <w:rsid w:val="00527492"/>
    <w:rsid w:val="005336DF"/>
    <w:rsid w:val="00535885"/>
    <w:rsid w:val="00536F41"/>
    <w:rsid w:val="00537CE5"/>
    <w:rsid w:val="00540A35"/>
    <w:rsid w:val="005433C0"/>
    <w:rsid w:val="00552F65"/>
    <w:rsid w:val="00555031"/>
    <w:rsid w:val="00555A6A"/>
    <w:rsid w:val="005570BF"/>
    <w:rsid w:val="005571E4"/>
    <w:rsid w:val="00564F5A"/>
    <w:rsid w:val="00570DFA"/>
    <w:rsid w:val="005737AE"/>
    <w:rsid w:val="0057647E"/>
    <w:rsid w:val="0057714A"/>
    <w:rsid w:val="00580512"/>
    <w:rsid w:val="00581D37"/>
    <w:rsid w:val="005852C4"/>
    <w:rsid w:val="00587E93"/>
    <w:rsid w:val="005926C0"/>
    <w:rsid w:val="005927B5"/>
    <w:rsid w:val="00592D05"/>
    <w:rsid w:val="005953CB"/>
    <w:rsid w:val="00596979"/>
    <w:rsid w:val="005A35B8"/>
    <w:rsid w:val="005A5B0D"/>
    <w:rsid w:val="005B4F74"/>
    <w:rsid w:val="005B6371"/>
    <w:rsid w:val="005B7CA4"/>
    <w:rsid w:val="005C5A19"/>
    <w:rsid w:val="005C721B"/>
    <w:rsid w:val="005D3B1A"/>
    <w:rsid w:val="005D4435"/>
    <w:rsid w:val="005D4AC3"/>
    <w:rsid w:val="005E2E97"/>
    <w:rsid w:val="005E30DA"/>
    <w:rsid w:val="005E6720"/>
    <w:rsid w:val="005F03CC"/>
    <w:rsid w:val="005F07C2"/>
    <w:rsid w:val="005F3BCA"/>
    <w:rsid w:val="005F3CF9"/>
    <w:rsid w:val="006001C0"/>
    <w:rsid w:val="00600678"/>
    <w:rsid w:val="00601DAE"/>
    <w:rsid w:val="006026A1"/>
    <w:rsid w:val="00612D02"/>
    <w:rsid w:val="0061610F"/>
    <w:rsid w:val="00616E4C"/>
    <w:rsid w:val="0062094F"/>
    <w:rsid w:val="006224EB"/>
    <w:rsid w:val="00623D41"/>
    <w:rsid w:val="00623F0A"/>
    <w:rsid w:val="006247F6"/>
    <w:rsid w:val="006276A8"/>
    <w:rsid w:val="00631B35"/>
    <w:rsid w:val="006334BF"/>
    <w:rsid w:val="006334F8"/>
    <w:rsid w:val="006344C0"/>
    <w:rsid w:val="0063731B"/>
    <w:rsid w:val="0064090C"/>
    <w:rsid w:val="00640CCD"/>
    <w:rsid w:val="0064196F"/>
    <w:rsid w:val="006422A8"/>
    <w:rsid w:val="006448B3"/>
    <w:rsid w:val="00646B1F"/>
    <w:rsid w:val="00647899"/>
    <w:rsid w:val="00650D22"/>
    <w:rsid w:val="00651331"/>
    <w:rsid w:val="0065678B"/>
    <w:rsid w:val="00662C9B"/>
    <w:rsid w:val="00664CD1"/>
    <w:rsid w:val="006658A9"/>
    <w:rsid w:val="00666198"/>
    <w:rsid w:val="00666412"/>
    <w:rsid w:val="00671CA1"/>
    <w:rsid w:val="006746C8"/>
    <w:rsid w:val="0067704F"/>
    <w:rsid w:val="0068068A"/>
    <w:rsid w:val="00682CE0"/>
    <w:rsid w:val="00684DAD"/>
    <w:rsid w:val="00686021"/>
    <w:rsid w:val="00686AF8"/>
    <w:rsid w:val="00691EEF"/>
    <w:rsid w:val="0069362F"/>
    <w:rsid w:val="00697B2D"/>
    <w:rsid w:val="006A2443"/>
    <w:rsid w:val="006A40F5"/>
    <w:rsid w:val="006A49CB"/>
    <w:rsid w:val="006A4C65"/>
    <w:rsid w:val="006A5ACD"/>
    <w:rsid w:val="006A60E6"/>
    <w:rsid w:val="006A66AD"/>
    <w:rsid w:val="006B1E2F"/>
    <w:rsid w:val="006B5A22"/>
    <w:rsid w:val="006C0740"/>
    <w:rsid w:val="006C2848"/>
    <w:rsid w:val="006C2B00"/>
    <w:rsid w:val="006D058F"/>
    <w:rsid w:val="006D0B55"/>
    <w:rsid w:val="006D26B6"/>
    <w:rsid w:val="006D7B98"/>
    <w:rsid w:val="006E0078"/>
    <w:rsid w:val="006E1095"/>
    <w:rsid w:val="006E27E7"/>
    <w:rsid w:val="006E3473"/>
    <w:rsid w:val="006E6203"/>
    <w:rsid w:val="006E6DA8"/>
    <w:rsid w:val="006E7A0F"/>
    <w:rsid w:val="006F384B"/>
    <w:rsid w:val="006F4E1B"/>
    <w:rsid w:val="00702758"/>
    <w:rsid w:val="00711F16"/>
    <w:rsid w:val="007125C4"/>
    <w:rsid w:val="0071513E"/>
    <w:rsid w:val="0072301A"/>
    <w:rsid w:val="00723FF6"/>
    <w:rsid w:val="00725B90"/>
    <w:rsid w:val="00731631"/>
    <w:rsid w:val="007321E8"/>
    <w:rsid w:val="00732881"/>
    <w:rsid w:val="00736F9C"/>
    <w:rsid w:val="00740F93"/>
    <w:rsid w:val="0074306E"/>
    <w:rsid w:val="00752603"/>
    <w:rsid w:val="00753179"/>
    <w:rsid w:val="00753C64"/>
    <w:rsid w:val="00755731"/>
    <w:rsid w:val="00757B78"/>
    <w:rsid w:val="007679C1"/>
    <w:rsid w:val="00771E0E"/>
    <w:rsid w:val="00775D15"/>
    <w:rsid w:val="00780DA4"/>
    <w:rsid w:val="00781F14"/>
    <w:rsid w:val="0078667F"/>
    <w:rsid w:val="00787D31"/>
    <w:rsid w:val="00791284"/>
    <w:rsid w:val="00794FD2"/>
    <w:rsid w:val="007954EA"/>
    <w:rsid w:val="007B0756"/>
    <w:rsid w:val="007B0C29"/>
    <w:rsid w:val="007B213C"/>
    <w:rsid w:val="007B6DAF"/>
    <w:rsid w:val="007C0F7B"/>
    <w:rsid w:val="007C1133"/>
    <w:rsid w:val="007C2840"/>
    <w:rsid w:val="007C3CB7"/>
    <w:rsid w:val="007C3D8E"/>
    <w:rsid w:val="007C3E88"/>
    <w:rsid w:val="007C42A9"/>
    <w:rsid w:val="007D5531"/>
    <w:rsid w:val="007D7D1A"/>
    <w:rsid w:val="007E110B"/>
    <w:rsid w:val="007E1DE1"/>
    <w:rsid w:val="007E439E"/>
    <w:rsid w:val="007E5BB7"/>
    <w:rsid w:val="007E5DEA"/>
    <w:rsid w:val="007E6D02"/>
    <w:rsid w:val="007F4B13"/>
    <w:rsid w:val="007F6045"/>
    <w:rsid w:val="00800714"/>
    <w:rsid w:val="00803C8A"/>
    <w:rsid w:val="008076AE"/>
    <w:rsid w:val="00807F33"/>
    <w:rsid w:val="00812288"/>
    <w:rsid w:val="00814D85"/>
    <w:rsid w:val="00816046"/>
    <w:rsid w:val="008200C7"/>
    <w:rsid w:val="00822E82"/>
    <w:rsid w:val="00823CC0"/>
    <w:rsid w:val="008256C4"/>
    <w:rsid w:val="00826BDF"/>
    <w:rsid w:val="008304E1"/>
    <w:rsid w:val="00830731"/>
    <w:rsid w:val="00833F7F"/>
    <w:rsid w:val="00837577"/>
    <w:rsid w:val="00841D00"/>
    <w:rsid w:val="00843920"/>
    <w:rsid w:val="0084465F"/>
    <w:rsid w:val="008528FA"/>
    <w:rsid w:val="00855118"/>
    <w:rsid w:val="00856D0F"/>
    <w:rsid w:val="00861C3B"/>
    <w:rsid w:val="00865BB9"/>
    <w:rsid w:val="008667E3"/>
    <w:rsid w:val="00870E53"/>
    <w:rsid w:val="0087315E"/>
    <w:rsid w:val="008735B9"/>
    <w:rsid w:val="008759E3"/>
    <w:rsid w:val="00876A1C"/>
    <w:rsid w:val="00876A31"/>
    <w:rsid w:val="00877F7F"/>
    <w:rsid w:val="00884829"/>
    <w:rsid w:val="008857C8"/>
    <w:rsid w:val="00885ACF"/>
    <w:rsid w:val="00892F8C"/>
    <w:rsid w:val="008938F6"/>
    <w:rsid w:val="008A046B"/>
    <w:rsid w:val="008A0C2C"/>
    <w:rsid w:val="008A134C"/>
    <w:rsid w:val="008A30E0"/>
    <w:rsid w:val="008A312A"/>
    <w:rsid w:val="008A4968"/>
    <w:rsid w:val="008A564B"/>
    <w:rsid w:val="008A6B74"/>
    <w:rsid w:val="008B18F3"/>
    <w:rsid w:val="008B1F4B"/>
    <w:rsid w:val="008B2616"/>
    <w:rsid w:val="008B3956"/>
    <w:rsid w:val="008B5EF5"/>
    <w:rsid w:val="008B761D"/>
    <w:rsid w:val="008B7B16"/>
    <w:rsid w:val="008C00AB"/>
    <w:rsid w:val="008C1F4A"/>
    <w:rsid w:val="008C245B"/>
    <w:rsid w:val="008C4108"/>
    <w:rsid w:val="008C591C"/>
    <w:rsid w:val="008C607D"/>
    <w:rsid w:val="008D08BF"/>
    <w:rsid w:val="008D1AA9"/>
    <w:rsid w:val="008D335B"/>
    <w:rsid w:val="008D3EC6"/>
    <w:rsid w:val="008D4210"/>
    <w:rsid w:val="008D67F9"/>
    <w:rsid w:val="008E520A"/>
    <w:rsid w:val="008E7B1E"/>
    <w:rsid w:val="008F1E56"/>
    <w:rsid w:val="008F1E73"/>
    <w:rsid w:val="008F1E81"/>
    <w:rsid w:val="008F239D"/>
    <w:rsid w:val="008F31FE"/>
    <w:rsid w:val="008F3833"/>
    <w:rsid w:val="00900C7D"/>
    <w:rsid w:val="00906208"/>
    <w:rsid w:val="00912632"/>
    <w:rsid w:val="009126A9"/>
    <w:rsid w:val="0091358F"/>
    <w:rsid w:val="009149CE"/>
    <w:rsid w:val="009174B5"/>
    <w:rsid w:val="00917608"/>
    <w:rsid w:val="009219BE"/>
    <w:rsid w:val="00924C0F"/>
    <w:rsid w:val="009329A5"/>
    <w:rsid w:val="009342EA"/>
    <w:rsid w:val="00934FBB"/>
    <w:rsid w:val="00937E43"/>
    <w:rsid w:val="00940E4A"/>
    <w:rsid w:val="00941767"/>
    <w:rsid w:val="009418EF"/>
    <w:rsid w:val="00941F08"/>
    <w:rsid w:val="00944644"/>
    <w:rsid w:val="0094663C"/>
    <w:rsid w:val="0095024F"/>
    <w:rsid w:val="00957607"/>
    <w:rsid w:val="00960C8B"/>
    <w:rsid w:val="0096135B"/>
    <w:rsid w:val="00970477"/>
    <w:rsid w:val="009745F4"/>
    <w:rsid w:val="0098188C"/>
    <w:rsid w:val="0098248F"/>
    <w:rsid w:val="00986A2B"/>
    <w:rsid w:val="00991AB0"/>
    <w:rsid w:val="009920BF"/>
    <w:rsid w:val="009961A8"/>
    <w:rsid w:val="009A03B3"/>
    <w:rsid w:val="009A3EB4"/>
    <w:rsid w:val="009A5C34"/>
    <w:rsid w:val="009A5DD2"/>
    <w:rsid w:val="009B223E"/>
    <w:rsid w:val="009B265A"/>
    <w:rsid w:val="009B32E5"/>
    <w:rsid w:val="009B4DB1"/>
    <w:rsid w:val="009B5CDB"/>
    <w:rsid w:val="009B6A90"/>
    <w:rsid w:val="009B79F8"/>
    <w:rsid w:val="009B7CB4"/>
    <w:rsid w:val="009C27C3"/>
    <w:rsid w:val="009C33FB"/>
    <w:rsid w:val="009C41A6"/>
    <w:rsid w:val="009C546A"/>
    <w:rsid w:val="009C61A7"/>
    <w:rsid w:val="009D50AC"/>
    <w:rsid w:val="009D520D"/>
    <w:rsid w:val="009F542B"/>
    <w:rsid w:val="009F5877"/>
    <w:rsid w:val="00A00066"/>
    <w:rsid w:val="00A00A49"/>
    <w:rsid w:val="00A06DB3"/>
    <w:rsid w:val="00A07FC6"/>
    <w:rsid w:val="00A11682"/>
    <w:rsid w:val="00A122EB"/>
    <w:rsid w:val="00A13FEF"/>
    <w:rsid w:val="00A14D25"/>
    <w:rsid w:val="00A1595A"/>
    <w:rsid w:val="00A174D4"/>
    <w:rsid w:val="00A2230D"/>
    <w:rsid w:val="00A229B7"/>
    <w:rsid w:val="00A2673A"/>
    <w:rsid w:val="00A31E31"/>
    <w:rsid w:val="00A335F6"/>
    <w:rsid w:val="00A3460F"/>
    <w:rsid w:val="00A34CB4"/>
    <w:rsid w:val="00A35854"/>
    <w:rsid w:val="00A4077D"/>
    <w:rsid w:val="00A41282"/>
    <w:rsid w:val="00A44340"/>
    <w:rsid w:val="00A44E15"/>
    <w:rsid w:val="00A47FDF"/>
    <w:rsid w:val="00A50435"/>
    <w:rsid w:val="00A50463"/>
    <w:rsid w:val="00A55DEE"/>
    <w:rsid w:val="00A56579"/>
    <w:rsid w:val="00A6035D"/>
    <w:rsid w:val="00A6233E"/>
    <w:rsid w:val="00A626C3"/>
    <w:rsid w:val="00A6376C"/>
    <w:rsid w:val="00A6555F"/>
    <w:rsid w:val="00A66BAE"/>
    <w:rsid w:val="00A67D4F"/>
    <w:rsid w:val="00A764F5"/>
    <w:rsid w:val="00A76A36"/>
    <w:rsid w:val="00A77342"/>
    <w:rsid w:val="00A821EE"/>
    <w:rsid w:val="00A876FD"/>
    <w:rsid w:val="00A87839"/>
    <w:rsid w:val="00A90928"/>
    <w:rsid w:val="00A911C7"/>
    <w:rsid w:val="00A91590"/>
    <w:rsid w:val="00A916FD"/>
    <w:rsid w:val="00A91E7F"/>
    <w:rsid w:val="00A92C97"/>
    <w:rsid w:val="00A962A2"/>
    <w:rsid w:val="00AA0E3A"/>
    <w:rsid w:val="00AA1D1F"/>
    <w:rsid w:val="00AA6166"/>
    <w:rsid w:val="00AA661E"/>
    <w:rsid w:val="00AB16AB"/>
    <w:rsid w:val="00AB637A"/>
    <w:rsid w:val="00AB718F"/>
    <w:rsid w:val="00AB761D"/>
    <w:rsid w:val="00AB7A5F"/>
    <w:rsid w:val="00AC141B"/>
    <w:rsid w:val="00AC19E7"/>
    <w:rsid w:val="00AC5394"/>
    <w:rsid w:val="00AC6FAD"/>
    <w:rsid w:val="00AD19EB"/>
    <w:rsid w:val="00AD6C00"/>
    <w:rsid w:val="00AD6F10"/>
    <w:rsid w:val="00AD70BC"/>
    <w:rsid w:val="00AE1AFB"/>
    <w:rsid w:val="00AE63CD"/>
    <w:rsid w:val="00AE6FD9"/>
    <w:rsid w:val="00AF03FB"/>
    <w:rsid w:val="00AF345D"/>
    <w:rsid w:val="00AF6CE6"/>
    <w:rsid w:val="00AF79E1"/>
    <w:rsid w:val="00AF7EA5"/>
    <w:rsid w:val="00B03BB2"/>
    <w:rsid w:val="00B06929"/>
    <w:rsid w:val="00B07697"/>
    <w:rsid w:val="00B13289"/>
    <w:rsid w:val="00B22272"/>
    <w:rsid w:val="00B24EAE"/>
    <w:rsid w:val="00B253E0"/>
    <w:rsid w:val="00B25DAA"/>
    <w:rsid w:val="00B260D9"/>
    <w:rsid w:val="00B31761"/>
    <w:rsid w:val="00B324E9"/>
    <w:rsid w:val="00B3471F"/>
    <w:rsid w:val="00B34E80"/>
    <w:rsid w:val="00B355AB"/>
    <w:rsid w:val="00B42C95"/>
    <w:rsid w:val="00B43B6F"/>
    <w:rsid w:val="00B45100"/>
    <w:rsid w:val="00B46036"/>
    <w:rsid w:val="00B51CD3"/>
    <w:rsid w:val="00B53D7D"/>
    <w:rsid w:val="00B575B1"/>
    <w:rsid w:val="00B607BC"/>
    <w:rsid w:val="00B60BD3"/>
    <w:rsid w:val="00B615E7"/>
    <w:rsid w:val="00B63A9B"/>
    <w:rsid w:val="00B65CEC"/>
    <w:rsid w:val="00B65EEC"/>
    <w:rsid w:val="00B66526"/>
    <w:rsid w:val="00B70FF1"/>
    <w:rsid w:val="00B71198"/>
    <w:rsid w:val="00B759AE"/>
    <w:rsid w:val="00B7707C"/>
    <w:rsid w:val="00B77585"/>
    <w:rsid w:val="00B81CBF"/>
    <w:rsid w:val="00B8259D"/>
    <w:rsid w:val="00B830E1"/>
    <w:rsid w:val="00B8728E"/>
    <w:rsid w:val="00B90885"/>
    <w:rsid w:val="00B91C4F"/>
    <w:rsid w:val="00BA0EA7"/>
    <w:rsid w:val="00BA130A"/>
    <w:rsid w:val="00BA5AE6"/>
    <w:rsid w:val="00BA5C2E"/>
    <w:rsid w:val="00BA665A"/>
    <w:rsid w:val="00BA7854"/>
    <w:rsid w:val="00BB044B"/>
    <w:rsid w:val="00BB2942"/>
    <w:rsid w:val="00BB393A"/>
    <w:rsid w:val="00BB484A"/>
    <w:rsid w:val="00BB49E3"/>
    <w:rsid w:val="00BB76D7"/>
    <w:rsid w:val="00BB7823"/>
    <w:rsid w:val="00BB7C06"/>
    <w:rsid w:val="00BC056F"/>
    <w:rsid w:val="00BC416A"/>
    <w:rsid w:val="00BC43EC"/>
    <w:rsid w:val="00BC4AC9"/>
    <w:rsid w:val="00BC6D58"/>
    <w:rsid w:val="00BD062D"/>
    <w:rsid w:val="00BD1ECB"/>
    <w:rsid w:val="00BD2AD2"/>
    <w:rsid w:val="00BD3E24"/>
    <w:rsid w:val="00BD5F80"/>
    <w:rsid w:val="00BF07A1"/>
    <w:rsid w:val="00BF0889"/>
    <w:rsid w:val="00BF2D0B"/>
    <w:rsid w:val="00BF406C"/>
    <w:rsid w:val="00BF66E2"/>
    <w:rsid w:val="00C02259"/>
    <w:rsid w:val="00C1070C"/>
    <w:rsid w:val="00C217D4"/>
    <w:rsid w:val="00C220D5"/>
    <w:rsid w:val="00C316E4"/>
    <w:rsid w:val="00C3222E"/>
    <w:rsid w:val="00C32269"/>
    <w:rsid w:val="00C32C3F"/>
    <w:rsid w:val="00C35149"/>
    <w:rsid w:val="00C3764A"/>
    <w:rsid w:val="00C41F6E"/>
    <w:rsid w:val="00C42D3D"/>
    <w:rsid w:val="00C50539"/>
    <w:rsid w:val="00C518BD"/>
    <w:rsid w:val="00C604BD"/>
    <w:rsid w:val="00C60E3A"/>
    <w:rsid w:val="00C64BE5"/>
    <w:rsid w:val="00C64CFF"/>
    <w:rsid w:val="00C6627D"/>
    <w:rsid w:val="00C673A1"/>
    <w:rsid w:val="00C705EB"/>
    <w:rsid w:val="00C72C7C"/>
    <w:rsid w:val="00C76067"/>
    <w:rsid w:val="00C77F1E"/>
    <w:rsid w:val="00C82E07"/>
    <w:rsid w:val="00C838A8"/>
    <w:rsid w:val="00C84C87"/>
    <w:rsid w:val="00C85434"/>
    <w:rsid w:val="00C87225"/>
    <w:rsid w:val="00C93859"/>
    <w:rsid w:val="00C93EC7"/>
    <w:rsid w:val="00C970A4"/>
    <w:rsid w:val="00C97778"/>
    <w:rsid w:val="00C97A7E"/>
    <w:rsid w:val="00CA055E"/>
    <w:rsid w:val="00CA40D7"/>
    <w:rsid w:val="00CA4509"/>
    <w:rsid w:val="00CA5221"/>
    <w:rsid w:val="00CA5B78"/>
    <w:rsid w:val="00CA5D71"/>
    <w:rsid w:val="00CB10AF"/>
    <w:rsid w:val="00CB19BD"/>
    <w:rsid w:val="00CB2069"/>
    <w:rsid w:val="00CB2D60"/>
    <w:rsid w:val="00CB3049"/>
    <w:rsid w:val="00CB41BC"/>
    <w:rsid w:val="00CB6735"/>
    <w:rsid w:val="00CB6B90"/>
    <w:rsid w:val="00CC41A3"/>
    <w:rsid w:val="00CC7DD5"/>
    <w:rsid w:val="00CD790C"/>
    <w:rsid w:val="00CE1B75"/>
    <w:rsid w:val="00CE60F9"/>
    <w:rsid w:val="00CF00C8"/>
    <w:rsid w:val="00CF057B"/>
    <w:rsid w:val="00CF0C27"/>
    <w:rsid w:val="00CF1617"/>
    <w:rsid w:val="00CF5363"/>
    <w:rsid w:val="00CF6A93"/>
    <w:rsid w:val="00D0368B"/>
    <w:rsid w:val="00D05AD5"/>
    <w:rsid w:val="00D103D2"/>
    <w:rsid w:val="00D11549"/>
    <w:rsid w:val="00D11E71"/>
    <w:rsid w:val="00D133A7"/>
    <w:rsid w:val="00D14041"/>
    <w:rsid w:val="00D20047"/>
    <w:rsid w:val="00D201D0"/>
    <w:rsid w:val="00D219D2"/>
    <w:rsid w:val="00D2389B"/>
    <w:rsid w:val="00D254EF"/>
    <w:rsid w:val="00D26A37"/>
    <w:rsid w:val="00D30022"/>
    <w:rsid w:val="00D3023F"/>
    <w:rsid w:val="00D30AAF"/>
    <w:rsid w:val="00D30EC6"/>
    <w:rsid w:val="00D3691C"/>
    <w:rsid w:val="00D36AE3"/>
    <w:rsid w:val="00D41365"/>
    <w:rsid w:val="00D43EFB"/>
    <w:rsid w:val="00D448A2"/>
    <w:rsid w:val="00D47380"/>
    <w:rsid w:val="00D504EF"/>
    <w:rsid w:val="00D52693"/>
    <w:rsid w:val="00D55CB1"/>
    <w:rsid w:val="00D566C6"/>
    <w:rsid w:val="00D5707E"/>
    <w:rsid w:val="00D66DC7"/>
    <w:rsid w:val="00D67C02"/>
    <w:rsid w:val="00D7034D"/>
    <w:rsid w:val="00D70A01"/>
    <w:rsid w:val="00D71D51"/>
    <w:rsid w:val="00D7319C"/>
    <w:rsid w:val="00D74913"/>
    <w:rsid w:val="00D7507E"/>
    <w:rsid w:val="00D767C8"/>
    <w:rsid w:val="00D820A4"/>
    <w:rsid w:val="00D83816"/>
    <w:rsid w:val="00D84816"/>
    <w:rsid w:val="00D85E27"/>
    <w:rsid w:val="00D86384"/>
    <w:rsid w:val="00D867CC"/>
    <w:rsid w:val="00D86BFC"/>
    <w:rsid w:val="00D90112"/>
    <w:rsid w:val="00D90513"/>
    <w:rsid w:val="00D93173"/>
    <w:rsid w:val="00D969B0"/>
    <w:rsid w:val="00DA01C9"/>
    <w:rsid w:val="00DA0C01"/>
    <w:rsid w:val="00DA486E"/>
    <w:rsid w:val="00DA7FBD"/>
    <w:rsid w:val="00DB4E0D"/>
    <w:rsid w:val="00DB5395"/>
    <w:rsid w:val="00DB5D2F"/>
    <w:rsid w:val="00DB6E55"/>
    <w:rsid w:val="00DB7D1C"/>
    <w:rsid w:val="00DC0E5C"/>
    <w:rsid w:val="00DC1052"/>
    <w:rsid w:val="00DC1132"/>
    <w:rsid w:val="00DC2F7F"/>
    <w:rsid w:val="00DC37C3"/>
    <w:rsid w:val="00DC3F0D"/>
    <w:rsid w:val="00DC426B"/>
    <w:rsid w:val="00DC6CCB"/>
    <w:rsid w:val="00DD001C"/>
    <w:rsid w:val="00DD29C8"/>
    <w:rsid w:val="00DD3FC3"/>
    <w:rsid w:val="00DD5177"/>
    <w:rsid w:val="00DD5CC5"/>
    <w:rsid w:val="00DD674C"/>
    <w:rsid w:val="00DD7CFA"/>
    <w:rsid w:val="00DE7779"/>
    <w:rsid w:val="00DF2146"/>
    <w:rsid w:val="00DF3225"/>
    <w:rsid w:val="00DF4A15"/>
    <w:rsid w:val="00DF5940"/>
    <w:rsid w:val="00DF64C5"/>
    <w:rsid w:val="00DF7BF0"/>
    <w:rsid w:val="00E109E4"/>
    <w:rsid w:val="00E125F7"/>
    <w:rsid w:val="00E17351"/>
    <w:rsid w:val="00E17BDC"/>
    <w:rsid w:val="00E203B7"/>
    <w:rsid w:val="00E217B6"/>
    <w:rsid w:val="00E2225E"/>
    <w:rsid w:val="00E26067"/>
    <w:rsid w:val="00E27CD4"/>
    <w:rsid w:val="00E31FE4"/>
    <w:rsid w:val="00E36A78"/>
    <w:rsid w:val="00E37EE6"/>
    <w:rsid w:val="00E40F6C"/>
    <w:rsid w:val="00E4230F"/>
    <w:rsid w:val="00E47C94"/>
    <w:rsid w:val="00E53972"/>
    <w:rsid w:val="00E567F5"/>
    <w:rsid w:val="00E60935"/>
    <w:rsid w:val="00E63C2A"/>
    <w:rsid w:val="00E70578"/>
    <w:rsid w:val="00E70A8F"/>
    <w:rsid w:val="00E70F70"/>
    <w:rsid w:val="00E721AF"/>
    <w:rsid w:val="00E73178"/>
    <w:rsid w:val="00E75505"/>
    <w:rsid w:val="00E773AB"/>
    <w:rsid w:val="00E775AA"/>
    <w:rsid w:val="00E831EB"/>
    <w:rsid w:val="00E8367D"/>
    <w:rsid w:val="00E84DC0"/>
    <w:rsid w:val="00E85D42"/>
    <w:rsid w:val="00E86111"/>
    <w:rsid w:val="00E87074"/>
    <w:rsid w:val="00E90A13"/>
    <w:rsid w:val="00E915D9"/>
    <w:rsid w:val="00E9517C"/>
    <w:rsid w:val="00E9529F"/>
    <w:rsid w:val="00E9668C"/>
    <w:rsid w:val="00E96911"/>
    <w:rsid w:val="00E96FB6"/>
    <w:rsid w:val="00EA2E37"/>
    <w:rsid w:val="00EA352D"/>
    <w:rsid w:val="00EA35E2"/>
    <w:rsid w:val="00EB183F"/>
    <w:rsid w:val="00EB267F"/>
    <w:rsid w:val="00EB2E91"/>
    <w:rsid w:val="00EB3DB6"/>
    <w:rsid w:val="00EB639A"/>
    <w:rsid w:val="00EC1432"/>
    <w:rsid w:val="00EC2870"/>
    <w:rsid w:val="00EC3025"/>
    <w:rsid w:val="00EC5867"/>
    <w:rsid w:val="00ED0312"/>
    <w:rsid w:val="00ED1C3E"/>
    <w:rsid w:val="00ED25B5"/>
    <w:rsid w:val="00ED3105"/>
    <w:rsid w:val="00EE0360"/>
    <w:rsid w:val="00EE0457"/>
    <w:rsid w:val="00EE04EA"/>
    <w:rsid w:val="00EE0E44"/>
    <w:rsid w:val="00EE1365"/>
    <w:rsid w:val="00EE27FA"/>
    <w:rsid w:val="00EE3CE4"/>
    <w:rsid w:val="00EE635D"/>
    <w:rsid w:val="00F0174F"/>
    <w:rsid w:val="00F04A2E"/>
    <w:rsid w:val="00F04FB0"/>
    <w:rsid w:val="00F11DE9"/>
    <w:rsid w:val="00F159B8"/>
    <w:rsid w:val="00F15B11"/>
    <w:rsid w:val="00F15D66"/>
    <w:rsid w:val="00F16FB4"/>
    <w:rsid w:val="00F22E22"/>
    <w:rsid w:val="00F247EC"/>
    <w:rsid w:val="00F25562"/>
    <w:rsid w:val="00F32AB8"/>
    <w:rsid w:val="00F32AFF"/>
    <w:rsid w:val="00F40D67"/>
    <w:rsid w:val="00F422F1"/>
    <w:rsid w:val="00F44051"/>
    <w:rsid w:val="00F46671"/>
    <w:rsid w:val="00F46841"/>
    <w:rsid w:val="00F472E5"/>
    <w:rsid w:val="00F47874"/>
    <w:rsid w:val="00F5141D"/>
    <w:rsid w:val="00F51CB6"/>
    <w:rsid w:val="00F526C9"/>
    <w:rsid w:val="00F539CB"/>
    <w:rsid w:val="00F53FE1"/>
    <w:rsid w:val="00F54405"/>
    <w:rsid w:val="00F62DD4"/>
    <w:rsid w:val="00F6338A"/>
    <w:rsid w:val="00F64D75"/>
    <w:rsid w:val="00F66967"/>
    <w:rsid w:val="00F71D8F"/>
    <w:rsid w:val="00F72FA6"/>
    <w:rsid w:val="00F75AA3"/>
    <w:rsid w:val="00F75D5D"/>
    <w:rsid w:val="00F831F4"/>
    <w:rsid w:val="00F842EE"/>
    <w:rsid w:val="00F85846"/>
    <w:rsid w:val="00F879FE"/>
    <w:rsid w:val="00F9501E"/>
    <w:rsid w:val="00FA1533"/>
    <w:rsid w:val="00FA2145"/>
    <w:rsid w:val="00FA3072"/>
    <w:rsid w:val="00FA3F9F"/>
    <w:rsid w:val="00FA4EFF"/>
    <w:rsid w:val="00FB1855"/>
    <w:rsid w:val="00FB36C4"/>
    <w:rsid w:val="00FB3D10"/>
    <w:rsid w:val="00FB6444"/>
    <w:rsid w:val="00FC1C84"/>
    <w:rsid w:val="00FC1E92"/>
    <w:rsid w:val="00FC2E5B"/>
    <w:rsid w:val="00FC35A0"/>
    <w:rsid w:val="00FC3B4C"/>
    <w:rsid w:val="00FC6078"/>
    <w:rsid w:val="00FD031D"/>
    <w:rsid w:val="00FD1D0C"/>
    <w:rsid w:val="00FD35CB"/>
    <w:rsid w:val="00FE1AD3"/>
    <w:rsid w:val="00FE2BB6"/>
    <w:rsid w:val="00FF2F2E"/>
    <w:rsid w:val="00FF49C7"/>
    <w:rsid w:val="00FF696C"/>
    <w:rsid w:val="00FF73B8"/>
    <w:rsid w:val="6297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599</Words>
  <Characters>671</Characters>
  <Lines>44</Lines>
  <Paragraphs>36</Paragraphs>
  <TotalTime>43</TotalTime>
  <ScaleCrop>false</ScaleCrop>
  <LinksUpToDate>false</LinksUpToDate>
  <CharactersWithSpaces>1234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2020-11-10T02:31:00Z</dcterms:created>
  <dc:creator>赵轩才</dc:creator>
  <cp:lastModifiedBy>zxc</cp:lastModifiedBy>
  <dcterms:modified xsi:type="dcterms:W3CDTF">2022-11-18T01:14:16Z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