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textAlignment w:val="auto"/>
        <w:rPr>
          <w:rFonts w:hint="eastAsia" w:ascii="黑体" w:eastAsia="黑体"/>
          <w:color w:val="auto"/>
          <w:szCs w:val="32"/>
          <w:highlight w:val="none"/>
        </w:rPr>
      </w:pPr>
      <w:r>
        <w:rPr>
          <w:rFonts w:hint="eastAsia" w:ascii="黑体" w:eastAsia="黑体"/>
          <w:color w:val="auto"/>
          <w:szCs w:val="32"/>
          <w:highlight w:val="none"/>
        </w:rPr>
        <w:t>附件1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textAlignment w:val="auto"/>
        <w:rPr>
          <w:rFonts w:hint="eastAsia" w:ascii="黑体" w:eastAsia="黑体"/>
          <w:color w:val="auto"/>
          <w:szCs w:val="32"/>
          <w:highlight w:val="none"/>
        </w:rPr>
      </w:pPr>
    </w:p>
    <w:p>
      <w:pPr>
        <w:pStyle w:val="2"/>
        <w:ind w:firstLine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各考试类别与艺术类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本科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招生专业对应表</w:t>
      </w:r>
    </w:p>
    <w:bookmarkEnd w:id="0"/>
    <w:p>
      <w:pPr>
        <w:rPr>
          <w:rFonts w:hint="eastAsia" w:ascii="仿宋" w:hAnsi="仿宋" w:eastAsia="仿宋"/>
          <w:bCs/>
          <w:color w:val="auto"/>
          <w:sz w:val="24"/>
          <w:highlight w:val="none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8"/>
        <w:gridCol w:w="5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3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  <w:highlight w:val="none"/>
              </w:rPr>
              <w:t>类别</w:t>
            </w:r>
          </w:p>
        </w:tc>
        <w:tc>
          <w:tcPr>
            <w:tcW w:w="5131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  <w:highlight w:val="none"/>
                <w:lang w:eastAsia="zh-CN"/>
              </w:rPr>
              <w:t>本科</w:t>
            </w:r>
            <w:r>
              <w:rPr>
                <w:rFonts w:hint="eastAsia" w:ascii="宋体"/>
                <w:b/>
                <w:bCs/>
                <w:color w:val="auto"/>
                <w:sz w:val="24"/>
                <w:highlight w:val="none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  <w:jc w:val="center"/>
        </w:trPr>
        <w:tc>
          <w:tcPr>
            <w:tcW w:w="33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/>
                <w:color w:val="auto"/>
                <w:sz w:val="24"/>
                <w:highlight w:val="none"/>
                <w:lang w:eastAsia="zh-CN"/>
              </w:rPr>
              <w:t>美术与设计类</w:t>
            </w:r>
          </w:p>
        </w:tc>
        <w:tc>
          <w:tcPr>
            <w:tcW w:w="5131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/>
                <w:color w:val="auto"/>
                <w:kern w:val="0"/>
                <w:sz w:val="24"/>
                <w:highlight w:val="none"/>
                <w:lang w:val="zh-CN"/>
              </w:rPr>
              <w:t>美术学、绘画、</w:t>
            </w:r>
            <w:r>
              <w:rPr>
                <w:rFonts w:hint="eastAsia" w:ascii="仿宋" w:hAnsi="仿宋" w:eastAsia="仿宋_GB2312"/>
                <w:color w:val="auto"/>
                <w:sz w:val="24"/>
                <w:highlight w:val="none"/>
                <w:lang w:eastAsia="zh-CN"/>
              </w:rPr>
              <w:t>雕塑、摄影、中国画、实验艺术、跨媒体艺术、文物保护与修复、漫画、纤维艺术、美术教育、艺术设计学、视觉传达设计、环境设计、产品设计、服装与服饰设计、公共艺术、工艺美术、陶瓷艺术设计、包装设计、珠宝首饰设计与工艺、戏剧影视美术设计、动画、影视摄影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334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_GB2312"/>
                <w:color w:val="auto"/>
                <w:sz w:val="24"/>
                <w:highlight w:val="none"/>
                <w:lang w:eastAsia="zh-CN"/>
              </w:rPr>
              <w:t>音乐类</w:t>
            </w:r>
          </w:p>
        </w:tc>
        <w:tc>
          <w:tcPr>
            <w:tcW w:w="5131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/>
                <w:color w:val="auto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" w:hAnsi="仿宋" w:eastAsia="仿宋_GB2312"/>
                <w:color w:val="auto"/>
                <w:kern w:val="0"/>
                <w:sz w:val="24"/>
                <w:highlight w:val="none"/>
                <w:lang w:val="zh-CN"/>
              </w:rPr>
              <w:t>音乐表演、流行音乐、音乐学、作曲与作曲技术理论、音乐治疗、音乐教育、录音艺术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  <w:jc w:val="center"/>
        </w:trPr>
        <w:tc>
          <w:tcPr>
            <w:tcW w:w="334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_GB2312"/>
                <w:color w:val="auto"/>
                <w:kern w:val="2"/>
                <w:sz w:val="24"/>
                <w:highlight w:val="none"/>
                <w:lang w:val="zh-CN" w:eastAsia="zh-CN"/>
              </w:rPr>
              <w:t>舞蹈类</w:t>
            </w:r>
          </w:p>
        </w:tc>
        <w:tc>
          <w:tcPr>
            <w:tcW w:w="5131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/>
                <w:color w:val="auto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" w:hAnsi="仿宋" w:eastAsia="仿宋_GB2312"/>
                <w:color w:val="auto"/>
                <w:kern w:val="0"/>
                <w:sz w:val="24"/>
                <w:highlight w:val="none"/>
                <w:lang w:val="zh-CN"/>
              </w:rPr>
              <w:t>舞蹈表演、舞蹈学、舞蹈编导、舞蹈教育、流行舞蹈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334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_GB2312"/>
                <w:color w:val="auto"/>
                <w:kern w:val="2"/>
                <w:sz w:val="24"/>
                <w:highlight w:val="none"/>
                <w:lang w:val="zh-CN" w:eastAsia="zh-CN"/>
              </w:rPr>
              <w:t>播音与主持类</w:t>
            </w:r>
          </w:p>
        </w:tc>
        <w:tc>
          <w:tcPr>
            <w:tcW w:w="5131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/>
                <w:color w:val="auto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" w:hAnsi="仿宋" w:eastAsia="仿宋_GB2312"/>
                <w:color w:val="auto"/>
                <w:kern w:val="0"/>
                <w:sz w:val="24"/>
                <w:highlight w:val="none"/>
                <w:lang w:val="zh-CN"/>
              </w:rPr>
              <w:t>播音与主持艺术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33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/>
                <w:color w:val="auto"/>
                <w:sz w:val="24"/>
                <w:highlight w:val="none"/>
              </w:rPr>
              <w:t>书法</w:t>
            </w:r>
            <w:r>
              <w:rPr>
                <w:rFonts w:hint="eastAsia" w:ascii="仿宋" w:hAnsi="仿宋" w:eastAsia="仿宋_GB2312"/>
                <w:color w:val="auto"/>
                <w:sz w:val="24"/>
                <w:highlight w:val="none"/>
                <w:lang w:eastAsia="zh-CN"/>
              </w:rPr>
              <w:t>类</w:t>
            </w:r>
          </w:p>
        </w:tc>
        <w:tc>
          <w:tcPr>
            <w:tcW w:w="5131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/>
                <w:color w:val="auto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" w:hAnsi="仿宋" w:eastAsia="仿宋_GB2312"/>
                <w:color w:val="auto"/>
                <w:kern w:val="0"/>
                <w:sz w:val="24"/>
                <w:highlight w:val="none"/>
                <w:lang w:val="zh-CN"/>
              </w:rPr>
              <w:t>书法学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33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/>
                <w:color w:val="auto"/>
                <w:sz w:val="24"/>
                <w:highlight w:val="none"/>
                <w:lang w:eastAsia="zh-CN"/>
              </w:rPr>
              <w:t>表（导）演类</w:t>
            </w:r>
          </w:p>
        </w:tc>
        <w:tc>
          <w:tcPr>
            <w:tcW w:w="5131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/>
                <w:color w:val="auto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highlight w:val="none"/>
                <w:lang w:val="zh-CN"/>
              </w:rPr>
              <w:t>表演、戏剧影视导演</w:t>
            </w:r>
          </w:p>
        </w:tc>
      </w:tr>
    </w:tbl>
    <w:p>
      <w:pPr>
        <w:rPr>
          <w:rFonts w:hint="eastAsia"/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color w:val="auto"/>
          <w:sz w:val="22"/>
          <w:szCs w:val="24"/>
          <w:lang w:eastAsia="zh-CN"/>
        </w:rPr>
      </w:pPr>
      <w:r>
        <w:rPr>
          <w:rFonts w:hint="eastAsia"/>
          <w:color w:val="auto"/>
          <w:sz w:val="22"/>
          <w:szCs w:val="24"/>
          <w:lang w:eastAsia="zh-CN"/>
        </w:rPr>
        <w:t>注：以上专业对照依据《普通高等学校本科专业目录（</w:t>
      </w:r>
      <w:r>
        <w:rPr>
          <w:rFonts w:hint="eastAsia"/>
          <w:color w:val="auto"/>
          <w:sz w:val="22"/>
          <w:szCs w:val="24"/>
          <w:lang w:val="en-US" w:eastAsia="zh-CN"/>
        </w:rPr>
        <w:t>2020年版</w:t>
      </w:r>
      <w:r>
        <w:rPr>
          <w:rFonts w:hint="eastAsia"/>
          <w:color w:val="auto"/>
          <w:sz w:val="22"/>
          <w:szCs w:val="24"/>
          <w:lang w:eastAsia="zh-CN"/>
        </w:rPr>
        <w:t>）》等相关规定编制和执行。对于“新媒体艺术”“艺术与科技”等交叉融合专业，相关招生高校可根据人才培养需要，科学确定专业与省统考科类的对应关系。</w:t>
      </w:r>
      <w:r>
        <w:rPr>
          <w:rFonts w:hint="eastAsia"/>
          <w:color w:val="auto"/>
          <w:sz w:val="22"/>
          <w:szCs w:val="22"/>
          <w:lang w:eastAsia="zh-CN"/>
        </w:rPr>
        <w:t>艺术类高职（专科）专业招生参照本专科对应关系，按照教育部专科专业目录和我省相关规定执行。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roid Sans">
    <w:altName w:val="Open Sans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Open Sans">
    <w:panose1 w:val="020B0606030504020204"/>
    <w:charset w:val="00"/>
    <w:family w:val="auto"/>
    <w:pitch w:val="default"/>
    <w:sig w:usb0="E00002EF" w:usb1="4000205B" w:usb2="00000028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Zjk0NTE2ZjBhOWMxNzliYjY2NDE0ZjhkNWNjODYifQ=="/>
  </w:docVars>
  <w:rsids>
    <w:rsidRoot w:val="39A92A63"/>
    <w:rsid w:val="39A9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Droid Sans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ind w:firstLine="680"/>
    </w:pPr>
    <w:rPr>
      <w:rFonts w:ascii="仿宋_GB2312" w:eastAsia="仿宋_GB2312" w:cs="Times New Roman"/>
      <w:kern w:val="0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2023-11-10T13:14:00Z</dcterms:created>
  <dc:creator>a</dc:creator>
  <cp:lastModifiedBy>a</cp:lastModifiedBy>
  <dcterms:modified xsi:type="dcterms:W3CDTF">2023-11-10T13:15:07Z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3613F467F4D04F1FAD03C98440AF1ACE_11</vt:lpwstr>
  </property>
</Properties>
</file>