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Times New Roman" w:hAnsi="Times New Roman" w:cs="Times New Roma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36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35560</wp:posOffset>
            </wp:positionV>
            <wp:extent cx="861060" cy="797560"/>
            <wp:effectExtent l="0" t="0" r="15240" b="2540"/>
            <wp:wrapNone/>
            <wp:docPr id="7" name="图片 7" descr="叶圣陶杯英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叶圣陶杯英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hint="eastAsia" w:ascii="Times New Roman" w:hAnsi="Times New Roman" w:cs="Times New Roman"/>
          <w:b/>
          <w:sz w:val="36"/>
          <w:szCs w:val="30"/>
        </w:rPr>
        <w:t xml:space="preserve">          “叶圣陶杯” 国际青少年</w:t>
      </w:r>
      <w:r>
        <w:rPr>
          <w:rFonts w:ascii="Times New Roman" w:hAnsi="Times New Roman" w:cs="Times New Roman"/>
          <w:b/>
          <w:sz w:val="36"/>
          <w:szCs w:val="30"/>
        </w:rPr>
        <w:t>英语大赛</w:t>
      </w:r>
      <w:r>
        <w:rPr>
          <w:rFonts w:hint="eastAsia" w:ascii="Times New Roman" w:hAnsi="Times New Roman" w:cs="Times New Roman"/>
          <w:b/>
          <w:sz w:val="36"/>
          <w:szCs w:val="30"/>
        </w:rPr>
        <w:t>初赛</w:t>
      </w:r>
    </w:p>
    <w:p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hint="eastAsia" w:ascii="Times New Roman" w:hAnsi="Times New Roman" w:cs="Times New Roman"/>
          <w:b/>
          <w:sz w:val="36"/>
          <w:szCs w:val="30"/>
        </w:rPr>
        <w:t xml:space="preserve">  专用答题卡</w:t>
      </w:r>
    </w:p>
    <w:p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36"/>
          <w:szCs w:val="30"/>
        </w:rPr>
      </w:pPr>
    </w:p>
    <w:p>
      <w:pPr>
        <w:spacing w:line="360" w:lineRule="auto"/>
        <w:ind w:right="132" w:rightChars="55" w:firstLine="562" w:firstLineChars="2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说明：</w:t>
      </w:r>
    </w:p>
    <w:p>
      <w:pPr>
        <w:spacing w:line="360" w:lineRule="auto"/>
        <w:ind w:right="132" w:rightChars="55" w:firstLine="883" w:firstLineChars="400"/>
        <w:jc w:val="left"/>
        <w:rPr>
          <w:rFonts w:hint="eastAsia" w:ascii="楷体" w:hAnsi="楷体" w:eastAsia="楷体" w:cs="Times New Roman"/>
          <w:b/>
          <w:bCs w:val="0"/>
          <w:sz w:val="22"/>
          <w:szCs w:val="21"/>
        </w:rPr>
      </w:pP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1.参赛学生根据试题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完成作答，并在本答题卡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上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填写答案</w:t>
      </w:r>
    </w:p>
    <w:p>
      <w:pPr>
        <w:spacing w:before="156" w:beforeLines="50" w:line="360" w:lineRule="auto"/>
        <w:ind w:firstLine="883" w:firstLineChars="400"/>
        <w:outlineLvl w:val="0"/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2.</w:t>
      </w:r>
      <w:r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参赛</w:t>
      </w:r>
      <w:r>
        <w:rPr>
          <w:rFonts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学生根据</w:t>
      </w:r>
      <w:r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所在</w:t>
      </w:r>
      <w:r>
        <w:rPr>
          <w:rFonts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地区将答题卡发送相应</w:t>
      </w:r>
      <w:r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邮箱</w:t>
      </w:r>
    </w:p>
    <w:p>
      <w:pPr>
        <w:spacing w:before="156" w:beforeLines="50" w:line="360" w:lineRule="auto"/>
        <w:ind w:firstLine="883" w:firstLineChars="400"/>
        <w:outlineLvl w:val="0"/>
        <w:rPr>
          <w:rFonts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西安组委会</w:t>
      </w:r>
      <w:r>
        <w:rPr>
          <w:rFonts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HYPERLINK "mailto:shanxitougao@yeshengtaobei.com" </w:instrText>
      </w:r>
      <w:r>
        <w:rPr>
          <w:b/>
          <w:bCs w:val="0"/>
        </w:rPr>
        <w:fldChar w:fldCharType="separate"/>
      </w:r>
      <w:r>
        <w:rPr>
          <w:rStyle w:val="8"/>
          <w:rFonts w:hint="eastAsia"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shanxi</w:t>
      </w:r>
      <w:r>
        <w:rPr>
          <w:rStyle w:val="8"/>
          <w:rFonts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tougao@yeshengtaobei</w:t>
      </w:r>
      <w:r>
        <w:rPr>
          <w:rStyle w:val="8"/>
          <w:rFonts w:hint="eastAsia"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.com</w:t>
      </w:r>
      <w:r>
        <w:rPr>
          <w:rStyle w:val="8"/>
          <w:rFonts w:hint="eastAsia"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56" w:beforeLines="50" w:line="360" w:lineRule="auto"/>
        <w:ind w:firstLine="883" w:firstLineChars="400"/>
        <w:outlineLvl w:val="0"/>
        <w:rPr>
          <w:rFonts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北京</w:t>
      </w:r>
      <w:r>
        <w:rPr>
          <w:rFonts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海淀区</w:t>
      </w:r>
      <w:r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组委会：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HYPERLINK "mailto:haidiantougao@yeshengtaobei.com" </w:instrText>
      </w:r>
      <w:r>
        <w:rPr>
          <w:b/>
          <w:bCs w:val="0"/>
        </w:rPr>
        <w:fldChar w:fldCharType="separate"/>
      </w:r>
      <w:r>
        <w:rPr>
          <w:rStyle w:val="8"/>
          <w:rFonts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haidiantougao@yeshengtaobei.com</w:t>
      </w:r>
      <w:r>
        <w:rPr>
          <w:rStyle w:val="8"/>
          <w:rFonts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56" w:beforeLines="50" w:line="360" w:lineRule="auto"/>
        <w:ind w:firstLine="883" w:firstLineChars="400"/>
        <w:outlineLvl w:val="0"/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其它</w:t>
      </w:r>
      <w:r>
        <w:rPr>
          <w:rFonts w:ascii="楷体" w:hAnsi="楷体" w:eastAsia="楷体"/>
          <w:b/>
          <w:bCs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地区：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HYPERLINK "mailto:shengtaoguoji@yeshengtaobei.com" </w:instrText>
      </w:r>
      <w:r>
        <w:rPr>
          <w:b/>
          <w:bCs w:val="0"/>
        </w:rPr>
        <w:fldChar w:fldCharType="separate"/>
      </w:r>
      <w:r>
        <w:rPr>
          <w:rStyle w:val="8"/>
          <w:rFonts w:hint="eastAsia"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s</w:t>
      </w:r>
      <w:r>
        <w:rPr>
          <w:rStyle w:val="8"/>
          <w:rFonts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t>hengtaoguoji@yeshengtaobei.com</w:t>
      </w:r>
      <w:r>
        <w:rPr>
          <w:rStyle w:val="8"/>
          <w:rFonts w:ascii="楷体" w:hAnsi="楷体" w:eastAsia="楷体"/>
          <w:b/>
          <w:bCs w:val="0"/>
          <w:color w:val="000000" w:themeColor="text1"/>
          <w:sz w:val="22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right="132" w:rightChars="55" w:firstLine="883" w:firstLineChars="400"/>
        <w:jc w:val="left"/>
        <w:rPr>
          <w:rFonts w:ascii="楷体" w:hAnsi="楷体" w:eastAsia="楷体" w:cs="Times New Roman"/>
          <w:bCs/>
          <w:sz w:val="22"/>
          <w:szCs w:val="21"/>
        </w:rPr>
      </w:pP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3.评选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结束后组委会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将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派专人反馈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入围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情况，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请学生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参赛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务必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将个人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信息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填写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清楚</w:t>
      </w:r>
      <w:r>
        <w:rPr>
          <w:rFonts w:ascii="楷体" w:hAnsi="楷体" w:eastAsia="楷体" w:cs="Times New Roman"/>
          <w:b/>
          <w:bCs w:val="0"/>
          <w:sz w:val="22"/>
          <w:szCs w:val="21"/>
        </w:rPr>
        <w:t>，建议留家长联系方式</w:t>
      </w:r>
      <w:r>
        <w:rPr>
          <w:rFonts w:hint="eastAsia" w:ascii="楷体" w:hAnsi="楷体" w:eastAsia="楷体" w:cs="Times New Roman"/>
          <w:b/>
          <w:bCs w:val="0"/>
          <w:sz w:val="22"/>
          <w:szCs w:val="21"/>
        </w:rPr>
        <w:t>。</w:t>
      </w:r>
      <w:r>
        <w:rPr>
          <w:rFonts w:hint="eastAsia" w:ascii="Times New Roman" w:hAnsi="Times New Roman" w:cs="Times New Roman"/>
          <w:b/>
          <w:bCs w:val="0"/>
          <w:sz w:val="36"/>
          <w:szCs w:val="30"/>
        </w:rPr>
        <w:t xml:space="preserve"> </w:t>
      </w:r>
      <w:r>
        <w:rPr>
          <w:rFonts w:hint="eastAsia" w:ascii="Times New Roman" w:hAnsi="Times New Roman" w:cs="Times New Roman"/>
          <w:b/>
          <w:sz w:val="36"/>
          <w:szCs w:val="30"/>
        </w:rPr>
        <w:t xml:space="preserve">       </w:t>
      </w:r>
    </w:p>
    <w:tbl>
      <w:tblPr>
        <w:tblStyle w:val="5"/>
        <w:tblpPr w:leftFromText="180" w:rightFromText="180" w:vertAnchor="text" w:horzAnchor="page" w:tblpX="1660" w:tblpY="16"/>
        <w:tblOverlap w:val="never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17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组别：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（填写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小学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、初中、高中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1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省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区（县）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学校</w:t>
            </w:r>
            <w:r>
              <w:rPr>
                <w:rFonts w:hint="eastAsia" w:ascii="Times New Roman" w:hAnsi="Times New Roman" w:cs="Times New Roman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1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姓名：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 xml:space="preserve"> 年级：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 xml:space="preserve"> 手机：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 xml:space="preserve"> 微信号：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41" w:type="dxa"/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9.</w:t>
            </w:r>
          </w:p>
        </w:tc>
        <w:tc>
          <w:tcPr>
            <w:tcW w:w="948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17.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19.</w:t>
            </w:r>
          </w:p>
        </w:tc>
        <w:tc>
          <w:tcPr>
            <w:tcW w:w="948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21.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22.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23.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25.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26.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27.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28.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29.</w:t>
            </w:r>
          </w:p>
        </w:tc>
        <w:tc>
          <w:tcPr>
            <w:tcW w:w="948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31.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33.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34.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25.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36.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37.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38.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39.</w:t>
            </w:r>
          </w:p>
        </w:tc>
        <w:tc>
          <w:tcPr>
            <w:tcW w:w="948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51.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53.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54.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55.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56.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57.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58.</w:t>
            </w:r>
          </w:p>
        </w:tc>
        <w:tc>
          <w:tcPr>
            <w:tcW w:w="941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59.</w:t>
            </w:r>
          </w:p>
        </w:tc>
        <w:tc>
          <w:tcPr>
            <w:tcW w:w="948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60.</w:t>
            </w:r>
          </w:p>
        </w:tc>
      </w:tr>
    </w:tbl>
    <w:p>
      <w:pPr>
        <w:spacing w:line="276" w:lineRule="auto"/>
        <w:rPr>
          <w:rFonts w:ascii="楷体" w:hAnsi="楷体" w:eastAsia="楷体" w:cs="Times New Roman"/>
        </w:rPr>
      </w:pPr>
    </w:p>
    <w:p>
      <w:pPr>
        <w:ind w:firstLine="480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如有问题</w:t>
      </w:r>
      <w:r>
        <w:rPr>
          <w:rFonts w:ascii="楷体" w:hAnsi="楷体" w:eastAsia="楷体"/>
        </w:rPr>
        <w:t>，欢迎致电咨询：</w:t>
      </w:r>
      <w:r>
        <w:rPr>
          <w:rFonts w:ascii="楷体" w:hAnsi="楷体" w:eastAsia="楷体" w:cs="Aharon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010—53561821</w:t>
      </w:r>
      <w:r>
        <w:rPr>
          <w:rFonts w:hint="eastAsia" w:ascii="楷体" w:hAnsi="楷体" w:eastAsia="楷体" w:cs="Aharon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footerReference r:id="rId4" w:type="even"/>
      <w:pgSz w:w="11900" w:h="16840"/>
      <w:pgMar w:top="1440" w:right="1418" w:bottom="1440" w:left="1418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beforeLines="50" w:line="360" w:lineRule="auto"/>
      <w:jc w:val="left"/>
      <w:rPr>
        <w:rFonts w:ascii="Arial" w:hAnsi="Arial" w:eastAsia="微软雅黑" w:cs="Aharoni"/>
        <w:kern w:val="0"/>
        <w:sz w:val="15"/>
        <w:szCs w:val="15"/>
      </w:rPr>
    </w:pPr>
    <w:r>
      <w:fldChar w:fldCharType="begin"/>
    </w:r>
    <w:r>
      <w:instrText xml:space="preserve"> HYPERLINK "http://www.yeshengtaobei.com" </w:instrText>
    </w:r>
    <w:r>
      <w:fldChar w:fldCharType="separate"/>
    </w:r>
    <w:r>
      <w:rPr>
        <w:rStyle w:val="8"/>
        <w:rFonts w:ascii="Arial" w:hAnsi="Arial" w:eastAsia="微软雅黑" w:cs="Aharoni"/>
        <w:color w:val="auto"/>
        <w:u w:val="none"/>
      </w:rPr>
      <w:t>www.yeshengtaobei.com</w:t>
    </w:r>
    <w:r>
      <w:rPr>
        <w:rStyle w:val="8"/>
        <w:rFonts w:ascii="Arial" w:hAnsi="Arial" w:eastAsia="微软雅黑" w:cs="Aharoni"/>
        <w:color w:val="auto"/>
        <w:u w:val="none"/>
      </w:rPr>
      <w:fldChar w:fldCharType="end"/>
    </w:r>
    <w:r>
      <w:rPr>
        <w:rFonts w:ascii="Arial" w:hAnsi="Arial" w:eastAsia="微软雅黑" w:cs="Aharoni"/>
      </w:rPr>
      <w:t xml:space="preserve"> </w:t>
    </w:r>
    <w:r>
      <w:rPr>
        <w:rFonts w:ascii="Arial" w:hAnsi="Arial" w:eastAsia="微软雅黑" w:cs="Aharoni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 </w:t>
    </w:r>
    <w:r>
      <w:rPr>
        <w:rFonts w:ascii="Arial" w:hAnsi="Arial" w:eastAsia="微软雅黑" w:cs="Aharoni"/>
        <w:color w:val="000000" w:themeColor="text1"/>
        <w:sz w:val="15"/>
        <w:szCs w:val="15"/>
        <w14:textFill>
          <w14:solidFill>
            <w14:schemeClr w14:val="tx1"/>
          </w14:solidFill>
        </w14:textFill>
      </w:rPr>
      <w:t xml:space="preserve">            </w:t>
    </w:r>
    <w:r>
      <w:rPr>
        <w:rFonts w:hint="eastAsia" w:ascii="Arial" w:hAnsi="Arial" w:eastAsia="微软雅黑" w:cs="Aharoni"/>
        <w:color w:val="000000" w:themeColor="text1"/>
        <w:sz w:val="15"/>
        <w:szCs w:val="15"/>
        <w14:textFill>
          <w14:solidFill>
            <w14:schemeClr w14:val="tx1"/>
          </w14:solidFill>
        </w14:textFill>
      </w:rPr>
      <w:t xml:space="preserve">            </w:t>
    </w:r>
    <w:r>
      <w:rPr>
        <w:rFonts w:ascii="Arial" w:hAnsi="Arial" w:eastAsia="微软雅黑" w:cs="Aharoni"/>
        <w:color w:val="000000" w:themeColor="text1"/>
        <w:sz w:val="15"/>
        <w:szCs w:val="15"/>
        <w14:textFill>
          <w14:solidFill>
            <w14:schemeClr w14:val="tx1"/>
          </w14:solidFill>
        </w14:textFill>
      </w:rPr>
      <w:t xml:space="preserve">                              </w:t>
    </w:r>
    <w:r>
      <w:rPr>
        <w:rFonts w:ascii="Arial" w:hAnsi="Arial" w:eastAsia="微软雅黑" w:cs="Aharoni"/>
        <w:sz w:val="21"/>
        <w:szCs w:val="21"/>
      </w:rPr>
      <w:t>TEL:</w:t>
    </w:r>
    <w:r>
      <w:rPr>
        <w:rFonts w:ascii="Arial" w:hAnsi="Arial" w:eastAsia="微软雅黑" w:cs="Aharoni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010—53561821  </w:t>
    </w:r>
    <w:r>
      <w:rPr>
        <w:rFonts w:ascii="Arial" w:hAnsi="Arial" w:eastAsia="微软雅黑" w:cs="Aharoni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4283B"/>
    <w:rsid w:val="003317A9"/>
    <w:rsid w:val="0054044C"/>
    <w:rsid w:val="00B372E2"/>
    <w:rsid w:val="00B42381"/>
    <w:rsid w:val="0D9C2AF1"/>
    <w:rsid w:val="4724283B"/>
    <w:rsid w:val="569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semiHidden/>
    <w:unhideWhenUsed/>
    <w:uiPriority w:val="99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125</Words>
  <Characters>719</Characters>
  <Lines>5</Lines>
  <Paragraphs>1</Paragraphs>
  <TotalTime>19</TotalTime>
  <ScaleCrop>false</ScaleCrop>
  <LinksUpToDate>false</LinksUpToDate>
  <CharactersWithSpaces>843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2019-09-20T08:39:00Z</dcterms:created>
  <dc:creator>戏耍人生</dc:creator>
  <cp:lastModifiedBy>戏耍人生</cp:lastModifiedBy>
  <dcterms:modified xsi:type="dcterms:W3CDTF">2019-09-20T09:28:16Z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