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FAAAF">
      <w:pPr>
        <w:jc w:val="center"/>
        <w:rPr>
          <w:rFonts w:hint="eastAsia" w:ascii="宋体" w:hAnsi="宋体" w:eastAsia="宋体"/>
          <w:sz w:val="28"/>
          <w:szCs w:val="28"/>
        </w:rPr>
      </w:pPr>
      <w:r>
        <w:rPr>
          <w:rFonts w:hint="eastAsia" w:ascii="宋体" w:hAnsi="宋体" w:eastAsia="宋体"/>
          <w:b/>
          <w:bCs/>
          <w:sz w:val="32"/>
          <w:szCs w:val="32"/>
          <w:lang w:eastAsia="zh-Hans"/>
        </w:rPr>
        <w:t>“国际政治</w:t>
      </w:r>
      <w:r>
        <w:rPr>
          <w:rFonts w:ascii="宋体" w:hAnsi="宋体" w:eastAsia="宋体"/>
          <w:b/>
          <w:bCs/>
          <w:sz w:val="32"/>
          <w:szCs w:val="32"/>
          <w:lang w:eastAsia="zh-Hans"/>
        </w:rPr>
        <w:t>-</w:t>
      </w:r>
      <w:r>
        <w:rPr>
          <w:rFonts w:hint="eastAsia" w:ascii="宋体" w:hAnsi="宋体" w:eastAsia="宋体"/>
          <w:b/>
          <w:bCs/>
          <w:sz w:val="32"/>
          <w:szCs w:val="32"/>
          <w:lang w:eastAsia="zh-Hans"/>
        </w:rPr>
        <w:t>英语”</w:t>
      </w:r>
      <w:r>
        <w:rPr>
          <w:rFonts w:hint="eastAsia" w:ascii="宋体" w:hAnsi="宋体" w:eastAsia="宋体"/>
          <w:b/>
          <w:bCs/>
          <w:sz w:val="32"/>
          <w:szCs w:val="32"/>
        </w:rPr>
        <w:t>双学士学位项目选拔</w:t>
      </w:r>
      <w:r>
        <w:rPr>
          <w:rFonts w:hint="eastAsia" w:ascii="宋体" w:hAnsi="宋体" w:eastAsia="宋体"/>
          <w:b/>
          <w:bCs/>
          <w:sz w:val="32"/>
          <w:szCs w:val="32"/>
          <w:lang w:eastAsia="zh-Hans"/>
        </w:rPr>
        <w:t>方案</w:t>
      </w:r>
      <w:bookmarkStart w:id="1" w:name="_GoBack"/>
      <w:bookmarkEnd w:id="1"/>
    </w:p>
    <w:p w14:paraId="5ED64CBC">
      <w:pPr>
        <w:ind w:firstLine="420"/>
        <w:rPr>
          <w:rFonts w:ascii="宋体" w:hAnsi="宋体" w:eastAsia="宋体"/>
          <w:sz w:val="28"/>
          <w:szCs w:val="28"/>
        </w:rPr>
      </w:pPr>
      <w:r>
        <w:rPr>
          <w:rFonts w:hint="eastAsia" w:ascii="宋体" w:hAnsi="宋体" w:eastAsia="宋体"/>
          <w:sz w:val="28"/>
          <w:szCs w:val="28"/>
        </w:rPr>
        <w:t>自2</w:t>
      </w:r>
      <w:r>
        <w:rPr>
          <w:rFonts w:ascii="宋体" w:hAnsi="宋体" w:eastAsia="宋体"/>
          <w:sz w:val="28"/>
          <w:szCs w:val="28"/>
        </w:rPr>
        <w:t>022</w:t>
      </w:r>
      <w:r>
        <w:rPr>
          <w:rFonts w:hint="eastAsia" w:ascii="宋体" w:hAnsi="宋体" w:eastAsia="宋体"/>
          <w:sz w:val="28"/>
          <w:szCs w:val="28"/>
        </w:rPr>
        <w:t>年起，国际关系学院作为主培养学院设立了</w:t>
      </w:r>
      <w:bookmarkStart w:id="0" w:name="_Hlk107473204"/>
      <w:r>
        <w:rPr>
          <w:rFonts w:hint="eastAsia" w:ascii="宋体" w:hAnsi="宋体" w:eastAsia="宋体"/>
          <w:sz w:val="28"/>
          <w:szCs w:val="28"/>
        </w:rPr>
        <w:t>“国际政治-英语”双学士学位项目</w:t>
      </w:r>
      <w:bookmarkEnd w:id="0"/>
      <w:r>
        <w:rPr>
          <w:rFonts w:hint="eastAsia" w:ascii="宋体" w:hAnsi="宋体" w:eastAsia="宋体"/>
          <w:sz w:val="28"/>
          <w:szCs w:val="28"/>
        </w:rPr>
        <w:t>，目前项目进展顺利，国际关系学院每年约有50%的新生顺利入选“国际政治-英语”与“金融学-政治学与行政学”双学士学位项目。为选拔进入双学士学位项目学习的学生名单，特制定本选拔方案。</w:t>
      </w:r>
    </w:p>
    <w:p w14:paraId="3C33B926">
      <w:pPr>
        <w:pStyle w:val="13"/>
        <w:ind w:firstLine="562"/>
        <w:rPr>
          <w:rFonts w:ascii="宋体" w:hAnsi="宋体" w:eastAsia="宋体"/>
          <w:b/>
          <w:bCs/>
          <w:sz w:val="28"/>
          <w:szCs w:val="28"/>
        </w:rPr>
      </w:pPr>
      <w:r>
        <w:rPr>
          <w:rFonts w:hint="eastAsia" w:ascii="宋体" w:hAnsi="宋体" w:eastAsia="宋体"/>
          <w:b/>
          <w:bCs/>
          <w:sz w:val="28"/>
          <w:szCs w:val="28"/>
          <w:lang w:eastAsia="zh-Hans"/>
        </w:rPr>
        <w:t>一</w:t>
      </w:r>
      <w:r>
        <w:rPr>
          <w:rFonts w:ascii="宋体" w:hAnsi="宋体" w:eastAsia="宋体"/>
          <w:b/>
          <w:bCs/>
          <w:sz w:val="28"/>
          <w:szCs w:val="28"/>
          <w:lang w:eastAsia="zh-Hans"/>
        </w:rPr>
        <w:t>、</w:t>
      </w:r>
      <w:r>
        <w:rPr>
          <w:rFonts w:hint="eastAsia" w:ascii="宋体" w:hAnsi="宋体" w:eastAsia="宋体"/>
          <w:b/>
          <w:bCs/>
          <w:sz w:val="28"/>
          <w:szCs w:val="28"/>
        </w:rPr>
        <w:t>项目介绍</w:t>
      </w:r>
    </w:p>
    <w:p w14:paraId="5655A74E">
      <w:pPr>
        <w:pStyle w:val="13"/>
        <w:ind w:firstLine="280" w:firstLineChars="100"/>
        <w:rPr>
          <w:rFonts w:ascii="宋体" w:hAnsi="宋体" w:eastAsia="宋体"/>
          <w:sz w:val="28"/>
          <w:szCs w:val="28"/>
        </w:rPr>
      </w:pPr>
      <w:r>
        <w:rPr>
          <w:rFonts w:hint="eastAsia" w:ascii="宋体" w:hAnsi="宋体" w:eastAsia="宋体"/>
          <w:sz w:val="28"/>
          <w:szCs w:val="28"/>
        </w:rPr>
        <w:t>“国际政治</w:t>
      </w:r>
      <w:r>
        <w:rPr>
          <w:rFonts w:ascii="宋体" w:hAnsi="宋体" w:eastAsia="宋体"/>
          <w:sz w:val="28"/>
          <w:szCs w:val="28"/>
        </w:rPr>
        <w:t>-英语”双学士学位项目</w:t>
      </w:r>
      <w:r>
        <w:rPr>
          <w:rFonts w:hint="eastAsia" w:ascii="宋体" w:hAnsi="宋体" w:eastAsia="宋体"/>
          <w:sz w:val="28"/>
          <w:szCs w:val="28"/>
        </w:rPr>
        <w:t>依托两个国家级一流本科专业建设点国际政治专业和英语专业，</w:t>
      </w:r>
      <w:r>
        <w:rPr>
          <w:rFonts w:ascii="宋体" w:hAnsi="宋体" w:eastAsia="宋体"/>
          <w:sz w:val="28"/>
          <w:szCs w:val="28"/>
        </w:rPr>
        <w:t>进行双学士学位培养。本项目由国际关系学院牵头，联合英语学院共同培养，</w:t>
      </w:r>
      <w:r>
        <w:rPr>
          <w:rFonts w:hint="eastAsia" w:ascii="宋体" w:hAnsi="宋体" w:eastAsia="宋体"/>
          <w:sz w:val="28"/>
          <w:szCs w:val="28"/>
        </w:rPr>
        <w:t>符合相关要求，</w:t>
      </w:r>
      <w:r>
        <w:rPr>
          <w:rFonts w:ascii="宋体" w:hAnsi="宋体" w:eastAsia="宋体"/>
          <w:sz w:val="28"/>
          <w:szCs w:val="28"/>
        </w:rPr>
        <w:t>可授予法学学士和文学学士双学位。</w:t>
      </w:r>
      <w:r>
        <w:rPr>
          <w:rFonts w:hint="eastAsia" w:ascii="宋体" w:hAnsi="宋体" w:eastAsia="宋体"/>
          <w:sz w:val="28"/>
          <w:szCs w:val="28"/>
          <w:lang w:eastAsia="zh-Hans"/>
        </w:rPr>
        <w:t>该</w:t>
      </w:r>
      <w:r>
        <w:rPr>
          <w:rFonts w:hint="eastAsia" w:ascii="宋体" w:hAnsi="宋体" w:eastAsia="宋体"/>
          <w:sz w:val="28"/>
          <w:szCs w:val="28"/>
        </w:rPr>
        <w:t>项目坚持高标准、高质量、高起点，具有跨学科、复合型、创新性等特点。</w:t>
      </w:r>
    </w:p>
    <w:p w14:paraId="63000654">
      <w:pPr>
        <w:pStyle w:val="13"/>
        <w:ind w:firstLine="562"/>
        <w:rPr>
          <w:rFonts w:ascii="宋体" w:hAnsi="宋体" w:eastAsia="宋体"/>
          <w:b/>
          <w:bCs/>
          <w:sz w:val="28"/>
          <w:szCs w:val="28"/>
        </w:rPr>
      </w:pPr>
      <w:r>
        <w:rPr>
          <w:rFonts w:hint="eastAsia" w:ascii="宋体" w:hAnsi="宋体" w:eastAsia="宋体"/>
          <w:b/>
          <w:bCs/>
          <w:sz w:val="28"/>
          <w:szCs w:val="28"/>
          <w:lang w:eastAsia="zh-Hans"/>
        </w:rPr>
        <w:t>二</w:t>
      </w:r>
      <w:r>
        <w:rPr>
          <w:rFonts w:ascii="宋体" w:hAnsi="宋体" w:eastAsia="宋体"/>
          <w:b/>
          <w:bCs/>
          <w:sz w:val="28"/>
          <w:szCs w:val="28"/>
          <w:lang w:eastAsia="zh-Hans"/>
        </w:rPr>
        <w:t>、</w:t>
      </w:r>
      <w:r>
        <w:rPr>
          <w:rFonts w:hint="eastAsia" w:ascii="宋体" w:hAnsi="宋体" w:eastAsia="宋体"/>
          <w:b/>
          <w:bCs/>
          <w:sz w:val="28"/>
          <w:szCs w:val="28"/>
        </w:rPr>
        <w:t>选拔对象</w:t>
      </w:r>
    </w:p>
    <w:p w14:paraId="5BF31D71">
      <w:pPr>
        <w:pStyle w:val="13"/>
        <w:ind w:firstLineChars="150"/>
        <w:rPr>
          <w:rFonts w:ascii="宋体" w:hAnsi="宋体" w:eastAsia="宋体"/>
          <w:sz w:val="28"/>
          <w:szCs w:val="28"/>
        </w:rPr>
      </w:pPr>
      <w:r>
        <w:rPr>
          <w:rFonts w:hint="eastAsia" w:ascii="宋体" w:hAnsi="宋体" w:eastAsia="宋体"/>
          <w:sz w:val="28"/>
          <w:szCs w:val="28"/>
        </w:rPr>
        <w:t>国际关系学院全体2</w:t>
      </w:r>
      <w:r>
        <w:rPr>
          <w:rFonts w:ascii="宋体" w:hAnsi="宋体" w:eastAsia="宋体"/>
          <w:sz w:val="28"/>
          <w:szCs w:val="28"/>
        </w:rPr>
        <w:t>02</w:t>
      </w:r>
      <w:r>
        <w:rPr>
          <w:rFonts w:hint="eastAsia" w:ascii="宋体" w:hAnsi="宋体" w:eastAsia="宋体"/>
          <w:sz w:val="28"/>
          <w:szCs w:val="28"/>
          <w:lang w:val="en-US" w:eastAsia="zh-CN"/>
        </w:rPr>
        <w:t>5</w:t>
      </w:r>
      <w:r>
        <w:rPr>
          <w:rFonts w:hint="eastAsia" w:ascii="宋体" w:hAnsi="宋体" w:eastAsia="宋体"/>
          <w:sz w:val="28"/>
          <w:szCs w:val="28"/>
        </w:rPr>
        <w:t>级政治学类本科生，均可申请进入</w:t>
      </w:r>
      <w:r>
        <w:rPr>
          <w:rFonts w:hint="eastAsia" w:ascii="宋体" w:hAnsi="宋体" w:eastAsia="宋体"/>
          <w:sz w:val="28"/>
          <w:szCs w:val="28"/>
          <w:lang w:eastAsia="zh-Hans"/>
        </w:rPr>
        <w:t>“国际政治</w:t>
      </w:r>
      <w:r>
        <w:rPr>
          <w:rFonts w:ascii="宋体" w:hAnsi="宋体" w:eastAsia="宋体"/>
          <w:sz w:val="28"/>
          <w:szCs w:val="28"/>
          <w:lang w:eastAsia="zh-Hans"/>
        </w:rPr>
        <w:t>-</w:t>
      </w:r>
      <w:r>
        <w:rPr>
          <w:rFonts w:hint="eastAsia" w:ascii="宋体" w:hAnsi="宋体" w:eastAsia="宋体"/>
          <w:sz w:val="28"/>
          <w:szCs w:val="28"/>
          <w:lang w:eastAsia="zh-Hans"/>
        </w:rPr>
        <w:t>英语”</w:t>
      </w:r>
      <w:r>
        <w:rPr>
          <w:rFonts w:hint="eastAsia" w:ascii="宋体" w:hAnsi="宋体" w:eastAsia="宋体"/>
          <w:sz w:val="28"/>
          <w:szCs w:val="28"/>
        </w:rPr>
        <w:t>双学士学位项目学习。</w:t>
      </w:r>
      <w:r>
        <w:rPr>
          <w:rFonts w:ascii="宋体" w:hAnsi="宋体" w:eastAsia="宋体"/>
          <w:sz w:val="28"/>
          <w:szCs w:val="28"/>
        </w:rPr>
        <w:t>(不能同时申请学院的“</w:t>
      </w:r>
      <w:r>
        <w:rPr>
          <w:rFonts w:hint="eastAsia" w:ascii="宋体" w:hAnsi="宋体" w:eastAsia="宋体"/>
          <w:sz w:val="28"/>
          <w:szCs w:val="28"/>
        </w:rPr>
        <w:t>金融学-政治学与行政学</w:t>
      </w:r>
      <w:r>
        <w:rPr>
          <w:rFonts w:ascii="宋体" w:hAnsi="宋体" w:eastAsia="宋体"/>
          <w:sz w:val="28"/>
          <w:szCs w:val="28"/>
        </w:rPr>
        <w:t>”双学士</w:t>
      </w:r>
      <w:r>
        <w:rPr>
          <w:rFonts w:hint="eastAsia" w:ascii="宋体" w:hAnsi="宋体" w:eastAsia="宋体"/>
          <w:sz w:val="28"/>
          <w:szCs w:val="28"/>
        </w:rPr>
        <w:t>学位</w:t>
      </w:r>
      <w:r>
        <w:rPr>
          <w:rFonts w:ascii="宋体" w:hAnsi="宋体" w:eastAsia="宋体"/>
          <w:sz w:val="28"/>
          <w:szCs w:val="28"/>
        </w:rPr>
        <w:t>项目)。</w:t>
      </w:r>
    </w:p>
    <w:p w14:paraId="508704FB">
      <w:pPr>
        <w:ind w:firstLine="562" w:firstLineChars="200"/>
        <w:rPr>
          <w:rFonts w:ascii="宋体" w:hAnsi="宋体" w:eastAsia="宋体"/>
          <w:b/>
          <w:bCs/>
          <w:sz w:val="28"/>
          <w:szCs w:val="28"/>
        </w:rPr>
      </w:pPr>
      <w:r>
        <w:rPr>
          <w:rFonts w:hint="eastAsia" w:ascii="宋体" w:hAnsi="宋体" w:eastAsia="宋体"/>
          <w:b/>
          <w:bCs/>
          <w:sz w:val="28"/>
          <w:szCs w:val="28"/>
          <w:lang w:eastAsia="zh-Hans"/>
        </w:rPr>
        <w:t>三</w:t>
      </w:r>
      <w:r>
        <w:rPr>
          <w:rFonts w:ascii="宋体" w:hAnsi="宋体" w:eastAsia="宋体"/>
          <w:b/>
          <w:bCs/>
          <w:sz w:val="28"/>
          <w:szCs w:val="28"/>
          <w:lang w:eastAsia="zh-Hans"/>
        </w:rPr>
        <w:t>、</w:t>
      </w:r>
      <w:r>
        <w:rPr>
          <w:rFonts w:hint="eastAsia" w:ascii="宋体" w:hAnsi="宋体" w:eastAsia="宋体"/>
          <w:b/>
          <w:bCs/>
          <w:sz w:val="28"/>
          <w:szCs w:val="28"/>
        </w:rPr>
        <w:t>选拔程序</w:t>
      </w:r>
    </w:p>
    <w:p w14:paraId="2C2AEB7F">
      <w:pPr>
        <w:pStyle w:val="13"/>
        <w:ind w:firstLine="560"/>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lang w:eastAsia="zh-Hans"/>
        </w:rPr>
        <w:t>.</w:t>
      </w:r>
      <w:r>
        <w:rPr>
          <w:rFonts w:ascii="宋体" w:hAnsi="宋体" w:eastAsia="宋体"/>
          <w:sz w:val="28"/>
          <w:szCs w:val="28"/>
          <w:lang w:eastAsia="zh-Hans"/>
        </w:rPr>
        <w:t xml:space="preserve"> </w:t>
      </w:r>
      <w:r>
        <w:rPr>
          <w:rFonts w:hint="eastAsia" w:ascii="宋体" w:hAnsi="宋体" w:eastAsia="宋体"/>
          <w:sz w:val="28"/>
          <w:szCs w:val="28"/>
        </w:rPr>
        <w:t>申请</w:t>
      </w:r>
      <w:r>
        <w:rPr>
          <w:rFonts w:hint="eastAsia" w:ascii="宋体" w:hAnsi="宋体" w:eastAsia="宋体"/>
          <w:sz w:val="28"/>
          <w:szCs w:val="28"/>
          <w:lang w:eastAsia="zh-Hans"/>
        </w:rPr>
        <w:t>国际政治</w:t>
      </w:r>
      <w:r>
        <w:rPr>
          <w:rFonts w:ascii="宋体" w:hAnsi="宋体" w:eastAsia="宋体"/>
          <w:sz w:val="28"/>
          <w:szCs w:val="28"/>
          <w:lang w:eastAsia="zh-Hans"/>
        </w:rPr>
        <w:t>-</w:t>
      </w:r>
      <w:r>
        <w:rPr>
          <w:rFonts w:hint="eastAsia" w:ascii="宋体" w:hAnsi="宋体" w:eastAsia="宋体"/>
          <w:sz w:val="28"/>
          <w:szCs w:val="28"/>
          <w:lang w:eastAsia="zh-Hans"/>
        </w:rPr>
        <w:t>英语</w:t>
      </w:r>
      <w:r>
        <w:rPr>
          <w:rFonts w:hint="eastAsia" w:ascii="宋体" w:hAnsi="宋体" w:eastAsia="宋体"/>
          <w:sz w:val="28"/>
          <w:szCs w:val="28"/>
        </w:rPr>
        <w:t>双学士学位项目选拔的同学，</w:t>
      </w:r>
      <w:r>
        <w:rPr>
          <w:rFonts w:hint="eastAsia" w:ascii="宋体" w:hAnsi="宋体" w:eastAsia="宋体"/>
          <w:sz w:val="28"/>
          <w:szCs w:val="28"/>
          <w:lang w:eastAsia="zh-CN"/>
        </w:rPr>
        <w:t>在</w:t>
      </w:r>
      <w:r>
        <w:rPr>
          <w:rFonts w:hint="default" w:ascii="宋体" w:hAnsi="宋体" w:eastAsia="宋体"/>
          <w:sz w:val="28"/>
          <w:szCs w:val="28"/>
        </w:rPr>
        <w:t>202</w:t>
      </w:r>
      <w:r>
        <w:rPr>
          <w:rFonts w:hint="eastAsia" w:ascii="宋体" w:hAnsi="宋体" w:eastAsia="宋体"/>
          <w:sz w:val="28"/>
          <w:szCs w:val="28"/>
          <w:lang w:val="en-US" w:eastAsia="zh-CN"/>
        </w:rPr>
        <w:t>5</w:t>
      </w:r>
      <w:r>
        <w:rPr>
          <w:rFonts w:hint="default" w:ascii="宋体" w:hAnsi="宋体" w:eastAsia="宋体"/>
          <w:sz w:val="28"/>
          <w:szCs w:val="28"/>
        </w:rPr>
        <w:t>年8月</w:t>
      </w:r>
      <w:r>
        <w:rPr>
          <w:rFonts w:hint="eastAsia" w:ascii="宋体" w:hAnsi="宋体" w:eastAsia="宋体"/>
          <w:sz w:val="28"/>
          <w:szCs w:val="28"/>
          <w:lang w:val="en-US" w:eastAsia="zh-CN"/>
        </w:rPr>
        <w:t>27</w:t>
      </w:r>
      <w:r>
        <w:rPr>
          <w:rFonts w:hint="default" w:ascii="宋体" w:hAnsi="宋体" w:eastAsia="宋体"/>
          <w:sz w:val="28"/>
          <w:szCs w:val="28"/>
          <w:lang w:val="en-US" w:eastAsia="zh-CN"/>
        </w:rPr>
        <w:t>日</w:t>
      </w:r>
      <w:r>
        <w:rPr>
          <w:rFonts w:hint="eastAsia" w:ascii="宋体" w:hAnsi="宋体" w:eastAsia="宋体"/>
          <w:sz w:val="28"/>
          <w:szCs w:val="28"/>
          <w:lang w:eastAsia="zh-CN"/>
        </w:rPr>
        <w:t>上午</w:t>
      </w:r>
      <w:r>
        <w:rPr>
          <w:rFonts w:hint="eastAsia" w:ascii="宋体" w:hAnsi="宋体" w:eastAsia="宋体"/>
          <w:sz w:val="28"/>
          <w:szCs w:val="28"/>
          <w:lang w:val="en-US" w:eastAsia="zh-CN"/>
        </w:rPr>
        <w:t>12点</w:t>
      </w:r>
      <w:r>
        <w:rPr>
          <w:rFonts w:hint="default" w:ascii="宋体" w:hAnsi="宋体" w:eastAsia="宋体"/>
          <w:sz w:val="28"/>
          <w:szCs w:val="28"/>
        </w:rPr>
        <w:t>前，扫描以下二维码填写并提交《</w:t>
      </w:r>
      <w:r>
        <w:rPr>
          <w:rFonts w:hint="eastAsia" w:ascii="宋体" w:hAnsi="宋体" w:eastAsia="宋体"/>
          <w:sz w:val="28"/>
          <w:szCs w:val="28"/>
          <w:lang w:eastAsia="zh-CN"/>
        </w:rPr>
        <w:t>国际关系</w:t>
      </w:r>
      <w:r>
        <w:rPr>
          <w:rFonts w:hint="default" w:ascii="宋体" w:hAnsi="宋体" w:eastAsia="宋体"/>
          <w:sz w:val="28"/>
          <w:szCs w:val="28"/>
        </w:rPr>
        <w:t>学院202</w:t>
      </w:r>
      <w:r>
        <w:rPr>
          <w:rFonts w:hint="eastAsia" w:ascii="宋体" w:hAnsi="宋体" w:eastAsia="宋体"/>
          <w:sz w:val="28"/>
          <w:szCs w:val="28"/>
          <w:lang w:val="en-US" w:eastAsia="zh-CN"/>
        </w:rPr>
        <w:t>5</w:t>
      </w:r>
      <w:r>
        <w:rPr>
          <w:rFonts w:hint="default" w:ascii="宋体" w:hAnsi="宋体" w:eastAsia="宋体"/>
          <w:sz w:val="28"/>
          <w:szCs w:val="28"/>
        </w:rPr>
        <w:t>级双学士学位项目报名表》。</w:t>
      </w:r>
    </w:p>
    <w:p w14:paraId="631B416D">
      <w:pPr>
        <w:pStyle w:val="13"/>
        <w:ind w:left="0" w:leftChars="0" w:firstLine="0" w:firstLineChars="0"/>
        <w:rPr>
          <w:rFonts w:ascii="宋体" w:hAnsi="宋体" w:eastAsia="宋体"/>
          <w:sz w:val="28"/>
          <w:szCs w:val="28"/>
        </w:rPr>
      </w:pPr>
      <w:r>
        <w:rPr>
          <w:rFonts w:hint="eastAsia" w:ascii="宋体" w:hAnsi="宋体" w:eastAsia="宋体"/>
          <w:b/>
          <w:bCs/>
          <w:sz w:val="28"/>
          <w:szCs w:val="28"/>
          <w:lang w:eastAsia="zh-CN"/>
        </w:rPr>
        <w:drawing>
          <wp:anchor distT="0" distB="0" distL="114300" distR="114300" simplePos="0" relativeHeight="251659264" behindDoc="0" locked="0" layoutInCell="1" allowOverlap="1">
            <wp:simplePos x="0" y="0"/>
            <wp:positionH relativeFrom="column">
              <wp:posOffset>955675</wp:posOffset>
            </wp:positionH>
            <wp:positionV relativeFrom="paragraph">
              <wp:posOffset>-17780</wp:posOffset>
            </wp:positionV>
            <wp:extent cx="3157855" cy="3773170"/>
            <wp:effectExtent l="0" t="0" r="0" b="0"/>
            <wp:wrapTopAndBottom/>
            <wp:docPr id="2" name="图片 2" descr="问卷星二维码海报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问卷星二维码海报 (2)"/>
                    <pic:cNvPicPr>
                      <a:picLocks noChangeAspect="1"/>
                    </pic:cNvPicPr>
                  </pic:nvPicPr>
                  <pic:blipFill>
                    <a:blip r:embed="rId4"/>
                    <a:srcRect l="1994" t="7445" r="2665" b="26525"/>
                    <a:stretch>
                      <a:fillRect/>
                    </a:stretch>
                  </pic:blipFill>
                  <pic:spPr>
                    <a:xfrm>
                      <a:off x="0" y="0"/>
                      <a:ext cx="3157855" cy="3773170"/>
                    </a:xfrm>
                    <a:prstGeom prst="rect">
                      <a:avLst/>
                    </a:prstGeom>
                  </pic:spPr>
                </pic:pic>
              </a:graphicData>
            </a:graphic>
          </wp:anchor>
        </w:drawing>
      </w:r>
    </w:p>
    <w:p w14:paraId="56752B64">
      <w:pPr>
        <w:pStyle w:val="13"/>
        <w:ind w:firstLine="560"/>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lang w:eastAsia="zh-Hans"/>
        </w:rPr>
        <w:t>.</w:t>
      </w:r>
      <w:r>
        <w:rPr>
          <w:rFonts w:ascii="宋体" w:hAnsi="宋体" w:eastAsia="宋体"/>
          <w:sz w:val="28"/>
          <w:szCs w:val="28"/>
          <w:lang w:eastAsia="zh-Hans"/>
        </w:rPr>
        <w:t xml:space="preserve"> </w:t>
      </w:r>
      <w:r>
        <w:rPr>
          <w:rFonts w:hint="eastAsia" w:ascii="宋体" w:hAnsi="宋体" w:eastAsia="宋体"/>
          <w:sz w:val="28"/>
          <w:szCs w:val="28"/>
        </w:rPr>
        <w:t>学院根据学生志愿和选拔要求，初步确定双学士学位项目的学生名单，上报教务处。</w:t>
      </w:r>
    </w:p>
    <w:p w14:paraId="117E0D7F">
      <w:pPr>
        <w:pStyle w:val="13"/>
        <w:ind w:firstLine="560"/>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lang w:eastAsia="zh-Hans"/>
        </w:rPr>
        <w:t>.</w:t>
      </w:r>
      <w:r>
        <w:rPr>
          <w:rFonts w:ascii="宋体" w:hAnsi="宋体" w:eastAsia="宋体"/>
          <w:sz w:val="28"/>
          <w:szCs w:val="28"/>
          <w:lang w:eastAsia="zh-Hans"/>
        </w:rPr>
        <w:t xml:space="preserve"> </w:t>
      </w:r>
      <w:r>
        <w:rPr>
          <w:rFonts w:hint="eastAsia" w:ascii="宋体" w:hAnsi="宋体" w:eastAsia="宋体"/>
          <w:sz w:val="28"/>
          <w:szCs w:val="28"/>
        </w:rPr>
        <w:t>教务处确认并公示后，正式确定最终入选双学士学位项目的学生名单。</w:t>
      </w:r>
    </w:p>
    <w:p w14:paraId="118BC5BD">
      <w:pPr>
        <w:pStyle w:val="13"/>
        <w:ind w:firstLine="562"/>
        <w:rPr>
          <w:rFonts w:hint="eastAsia" w:ascii="宋体" w:hAnsi="宋体" w:eastAsia="宋体"/>
          <w:b/>
          <w:bCs/>
          <w:sz w:val="28"/>
          <w:szCs w:val="28"/>
          <w:lang w:eastAsia="zh-CN"/>
        </w:rPr>
      </w:pPr>
      <w:r>
        <w:rPr>
          <w:rFonts w:hint="eastAsia" w:ascii="宋体" w:hAnsi="宋体" w:eastAsia="宋体"/>
          <w:b/>
          <w:bCs/>
          <w:sz w:val="28"/>
          <w:szCs w:val="28"/>
          <w:lang w:eastAsia="zh-Hans"/>
        </w:rPr>
        <w:t>四</w:t>
      </w:r>
      <w:r>
        <w:rPr>
          <w:rFonts w:ascii="宋体" w:hAnsi="宋体" w:eastAsia="宋体"/>
          <w:b/>
          <w:bCs/>
          <w:sz w:val="28"/>
          <w:szCs w:val="28"/>
          <w:lang w:eastAsia="zh-Hans"/>
        </w:rPr>
        <w:t>、</w:t>
      </w:r>
      <w:r>
        <w:rPr>
          <w:rFonts w:hint="eastAsia" w:ascii="宋体" w:hAnsi="宋体" w:eastAsia="宋体"/>
          <w:b/>
          <w:bCs/>
          <w:sz w:val="28"/>
          <w:szCs w:val="28"/>
        </w:rPr>
        <w:t>选拔要求</w:t>
      </w:r>
    </w:p>
    <w:p w14:paraId="7AE1B210">
      <w:pPr>
        <w:pStyle w:val="13"/>
        <w:ind w:firstLine="560"/>
        <w:rPr>
          <w:rFonts w:ascii="宋体" w:hAnsi="宋体" w:eastAsia="宋体"/>
          <w:sz w:val="28"/>
          <w:szCs w:val="28"/>
        </w:rPr>
      </w:pPr>
      <w:r>
        <w:rPr>
          <w:rFonts w:hint="eastAsia" w:ascii="宋体" w:hAnsi="宋体" w:eastAsia="宋体"/>
          <w:sz w:val="28"/>
          <w:szCs w:val="28"/>
        </w:rPr>
        <w:t>双学士学位项目的选拔原则上将综合考虑学生志愿和新生入学英语分级测试成绩，并参考高考英语成绩确定。 “国际政治</w:t>
      </w:r>
      <w:r>
        <w:rPr>
          <w:rFonts w:ascii="宋体" w:hAnsi="宋体" w:eastAsia="宋体"/>
          <w:sz w:val="28"/>
          <w:szCs w:val="28"/>
        </w:rPr>
        <w:t>-英语”</w:t>
      </w:r>
      <w:r>
        <w:rPr>
          <w:rFonts w:hint="eastAsia" w:ascii="宋体" w:hAnsi="宋体" w:eastAsia="宋体"/>
          <w:sz w:val="28"/>
          <w:szCs w:val="28"/>
        </w:rPr>
        <w:t>双学士学位项目的录取限额为</w:t>
      </w:r>
      <w:r>
        <w:rPr>
          <w:rFonts w:hint="eastAsia" w:ascii="宋体" w:hAnsi="宋体" w:eastAsia="宋体"/>
          <w:sz w:val="28"/>
          <w:szCs w:val="28"/>
          <w:lang w:val="en-US" w:eastAsia="zh-CN"/>
        </w:rPr>
        <w:t>25</w:t>
      </w:r>
      <w:r>
        <w:rPr>
          <w:rFonts w:hint="eastAsia" w:ascii="宋体" w:hAnsi="宋体" w:eastAsia="宋体"/>
          <w:sz w:val="28"/>
          <w:szCs w:val="28"/>
        </w:rPr>
        <w:t>人，按照申请人的“新生入学英语分级测试”（该考试是全校所有大一新生必须参加的考试）成绩由高到低排序，择优录取。</w:t>
      </w:r>
    </w:p>
    <w:p w14:paraId="34F36C46">
      <w:pPr>
        <w:pStyle w:val="13"/>
        <w:ind w:firstLine="562"/>
        <w:rPr>
          <w:rFonts w:ascii="宋体" w:hAnsi="宋体" w:eastAsia="宋体"/>
          <w:b/>
          <w:bCs/>
          <w:sz w:val="28"/>
          <w:szCs w:val="28"/>
        </w:rPr>
      </w:pPr>
      <w:r>
        <w:rPr>
          <w:rFonts w:hint="eastAsia" w:ascii="宋体" w:hAnsi="宋体" w:eastAsia="宋体"/>
          <w:b/>
          <w:bCs/>
          <w:sz w:val="28"/>
          <w:szCs w:val="28"/>
          <w:lang w:eastAsia="zh-Hans"/>
        </w:rPr>
        <w:t>五</w:t>
      </w:r>
      <w:r>
        <w:rPr>
          <w:rFonts w:ascii="宋体" w:hAnsi="宋体" w:eastAsia="宋体"/>
          <w:b/>
          <w:bCs/>
          <w:sz w:val="28"/>
          <w:szCs w:val="28"/>
          <w:lang w:eastAsia="zh-Hans"/>
        </w:rPr>
        <w:t>、</w:t>
      </w:r>
      <w:r>
        <w:rPr>
          <w:rFonts w:hint="eastAsia" w:ascii="宋体" w:hAnsi="宋体" w:eastAsia="宋体"/>
          <w:b/>
          <w:bCs/>
          <w:sz w:val="28"/>
          <w:szCs w:val="28"/>
        </w:rPr>
        <w:t>考试时间及平台</w:t>
      </w:r>
    </w:p>
    <w:p w14:paraId="54C9A3D7">
      <w:pPr>
        <w:pStyle w:val="13"/>
        <w:ind w:firstLine="560"/>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02</w:t>
      </w:r>
      <w:r>
        <w:rPr>
          <w:rFonts w:hint="eastAsia" w:ascii="宋体" w:hAnsi="宋体" w:eastAsia="宋体"/>
          <w:sz w:val="28"/>
          <w:szCs w:val="28"/>
          <w:lang w:val="en-US" w:eastAsia="zh-CN"/>
        </w:rPr>
        <w:t>5</w:t>
      </w:r>
      <w:r>
        <w:rPr>
          <w:rFonts w:hint="eastAsia" w:ascii="宋体" w:hAnsi="宋体" w:eastAsia="宋体"/>
          <w:sz w:val="28"/>
          <w:szCs w:val="28"/>
        </w:rPr>
        <w:t>年8月24日</w:t>
      </w:r>
      <w:r>
        <w:rPr>
          <w:rFonts w:hint="eastAsia" w:ascii="宋体" w:hAnsi="宋体" w:eastAsia="宋体"/>
          <w:sz w:val="28"/>
          <w:szCs w:val="28"/>
          <w:lang w:eastAsia="zh-CN"/>
        </w:rPr>
        <w:t>，</w:t>
      </w:r>
      <w:r>
        <w:rPr>
          <w:rFonts w:hint="eastAsia" w:ascii="宋体" w:hAnsi="宋体" w:eastAsia="宋体"/>
          <w:sz w:val="28"/>
          <w:szCs w:val="28"/>
        </w:rPr>
        <w:t>i</w:t>
      </w:r>
      <w:r>
        <w:rPr>
          <w:rFonts w:ascii="宋体" w:hAnsi="宋体" w:eastAsia="宋体"/>
          <w:sz w:val="28"/>
          <w:szCs w:val="28"/>
        </w:rPr>
        <w:t>Test</w:t>
      </w:r>
      <w:r>
        <w:rPr>
          <w:rFonts w:hint="eastAsia" w:ascii="宋体" w:hAnsi="宋体" w:eastAsia="宋体"/>
          <w:sz w:val="28"/>
          <w:szCs w:val="28"/>
        </w:rPr>
        <w:t>智能测试云平台。</w:t>
      </w:r>
    </w:p>
    <w:p w14:paraId="4BF3BC50">
      <w:pPr>
        <w:ind w:firstLine="562" w:firstLineChars="200"/>
        <w:rPr>
          <w:rFonts w:ascii="宋体" w:hAnsi="宋体" w:eastAsia="宋体"/>
          <w:b/>
          <w:bCs/>
          <w:sz w:val="28"/>
          <w:szCs w:val="28"/>
        </w:rPr>
      </w:pPr>
      <w:r>
        <w:rPr>
          <w:rFonts w:hint="eastAsia" w:ascii="宋体" w:hAnsi="宋体" w:eastAsia="宋体"/>
          <w:b/>
          <w:bCs/>
          <w:sz w:val="28"/>
          <w:szCs w:val="28"/>
          <w:lang w:eastAsia="zh-Hans"/>
        </w:rPr>
        <w:t>六</w:t>
      </w:r>
      <w:r>
        <w:rPr>
          <w:rFonts w:ascii="宋体" w:hAnsi="宋体" w:eastAsia="宋体"/>
          <w:b/>
          <w:bCs/>
          <w:sz w:val="28"/>
          <w:szCs w:val="28"/>
          <w:lang w:eastAsia="zh-Hans"/>
        </w:rPr>
        <w:t>、</w:t>
      </w:r>
      <w:r>
        <w:rPr>
          <w:rFonts w:hint="eastAsia" w:ascii="宋体" w:hAnsi="宋体" w:eastAsia="宋体"/>
          <w:b/>
          <w:bCs/>
          <w:sz w:val="28"/>
          <w:szCs w:val="28"/>
        </w:rPr>
        <w:t>报名咨询</w:t>
      </w:r>
    </w:p>
    <w:p w14:paraId="5FBF757A">
      <w:pPr>
        <w:pStyle w:val="13"/>
        <w:ind w:firstLine="560"/>
        <w:rPr>
          <w:rFonts w:ascii="宋体" w:hAnsi="宋体" w:eastAsia="宋体"/>
          <w:sz w:val="28"/>
          <w:szCs w:val="28"/>
        </w:rPr>
      </w:pPr>
      <w:r>
        <w:rPr>
          <w:rFonts w:hint="eastAsia" w:ascii="宋体" w:hAnsi="宋体" w:eastAsia="宋体"/>
          <w:sz w:val="28"/>
          <w:szCs w:val="28"/>
        </w:rPr>
        <w:t>负责人：赵老师</w:t>
      </w:r>
    </w:p>
    <w:p w14:paraId="7999BBD0">
      <w:pPr>
        <w:pStyle w:val="13"/>
        <w:ind w:firstLine="560"/>
        <w:rPr>
          <w:rFonts w:hint="eastAsia" w:ascii="宋体" w:hAnsi="宋体" w:eastAsia="宋体"/>
          <w:sz w:val="28"/>
          <w:szCs w:val="28"/>
          <w:lang w:val="en-US" w:eastAsia="zh-CN"/>
        </w:rPr>
      </w:pPr>
      <w:r>
        <w:rPr>
          <w:rFonts w:hint="eastAsia" w:ascii="宋体" w:hAnsi="宋体" w:eastAsia="宋体"/>
          <w:sz w:val="28"/>
          <w:szCs w:val="28"/>
        </w:rPr>
        <w:t>咨询</w:t>
      </w:r>
      <w:r>
        <w:rPr>
          <w:rFonts w:hint="eastAsia" w:ascii="宋体" w:hAnsi="宋体" w:eastAsia="宋体"/>
          <w:sz w:val="28"/>
          <w:szCs w:val="28"/>
          <w:lang w:eastAsia="zh-CN"/>
        </w:rPr>
        <w:t>邮箱：</w:t>
      </w:r>
      <w:r>
        <w:rPr>
          <w:rFonts w:hint="eastAsia" w:ascii="宋体" w:hAnsi="宋体" w:eastAsia="宋体"/>
          <w:sz w:val="28"/>
          <w:szCs w:val="28"/>
          <w:lang w:val="en-US" w:eastAsia="zh-CN"/>
        </w:rPr>
        <w:fldChar w:fldCharType="begin"/>
      </w:r>
      <w:r>
        <w:rPr>
          <w:rFonts w:hint="eastAsia" w:ascii="宋体" w:hAnsi="宋体" w:eastAsia="宋体"/>
          <w:sz w:val="28"/>
          <w:szCs w:val="28"/>
          <w:lang w:val="en-US" w:eastAsia="zh-CN"/>
        </w:rPr>
        <w:instrText xml:space="preserve"> HYPERLINK "mailto:03156@uibe.edu.cn" </w:instrText>
      </w:r>
      <w:r>
        <w:rPr>
          <w:rFonts w:hint="eastAsia" w:ascii="宋体" w:hAnsi="宋体" w:eastAsia="宋体"/>
          <w:sz w:val="28"/>
          <w:szCs w:val="28"/>
          <w:lang w:val="en-US" w:eastAsia="zh-CN"/>
        </w:rPr>
        <w:fldChar w:fldCharType="separate"/>
      </w:r>
      <w:r>
        <w:rPr>
          <w:rStyle w:val="11"/>
          <w:rFonts w:hint="eastAsia" w:ascii="宋体" w:hAnsi="宋体" w:eastAsia="宋体"/>
          <w:sz w:val="28"/>
          <w:szCs w:val="28"/>
          <w:lang w:val="en-US" w:eastAsia="zh-CN"/>
        </w:rPr>
        <w:t>03156@uibe.edu.cn</w:t>
      </w:r>
      <w:r>
        <w:rPr>
          <w:rFonts w:hint="eastAsia" w:ascii="宋体" w:hAnsi="宋体" w:eastAsia="宋体"/>
          <w:sz w:val="28"/>
          <w:szCs w:val="28"/>
          <w:lang w:val="en-US" w:eastAsia="zh-CN"/>
        </w:rPr>
        <w:fldChar w:fldCharType="end"/>
      </w:r>
    </w:p>
    <w:p w14:paraId="1FB8A973">
      <w:pPr>
        <w:pStyle w:val="13"/>
        <w:ind w:firstLine="560"/>
        <w:rPr>
          <w:rFonts w:hint="default" w:ascii="宋体" w:hAnsi="宋体" w:eastAsia="宋体"/>
          <w:sz w:val="28"/>
          <w:szCs w:val="28"/>
          <w:lang w:val="en-US" w:eastAsia="zh-CN"/>
        </w:rPr>
      </w:pPr>
      <w:r>
        <w:rPr>
          <w:rFonts w:hint="eastAsia" w:ascii="宋体" w:hAnsi="宋体" w:eastAsia="宋体"/>
          <w:sz w:val="28"/>
          <w:szCs w:val="28"/>
          <w:lang w:val="en-US" w:eastAsia="zh-CN"/>
        </w:rPr>
        <w:t>邮件主题：双学士项目咨询</w:t>
      </w:r>
    </w:p>
    <w:p w14:paraId="4E8113BF">
      <w:pPr>
        <w:pStyle w:val="13"/>
        <w:ind w:firstLine="6440" w:firstLineChars="2300"/>
        <w:rPr>
          <w:rFonts w:ascii="宋体" w:hAnsi="宋体" w:eastAsia="宋体"/>
          <w:sz w:val="28"/>
          <w:szCs w:val="28"/>
        </w:rPr>
      </w:pPr>
      <w:r>
        <w:rPr>
          <w:rFonts w:hint="eastAsia" w:ascii="宋体" w:hAnsi="宋体" w:eastAsia="宋体"/>
          <w:sz w:val="28"/>
          <w:szCs w:val="28"/>
        </w:rPr>
        <w:t>国际关系学院</w:t>
      </w:r>
    </w:p>
    <w:p w14:paraId="7E78F88D">
      <w:pPr>
        <w:pStyle w:val="13"/>
        <w:ind w:left="780" w:firstLine="0" w:firstLineChars="0"/>
        <w:jc w:val="righ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02</w:t>
      </w:r>
      <w:r>
        <w:rPr>
          <w:rFonts w:hint="eastAsia" w:ascii="宋体" w:hAnsi="宋体" w:eastAsia="宋体"/>
          <w:sz w:val="28"/>
          <w:szCs w:val="28"/>
          <w:lang w:val="en-US" w:eastAsia="zh-CN"/>
        </w:rPr>
        <w:t>5</w:t>
      </w:r>
      <w:r>
        <w:rPr>
          <w:rFonts w:hint="eastAsia" w:ascii="宋体" w:hAnsi="宋体" w:eastAsia="宋体"/>
          <w:sz w:val="28"/>
          <w:szCs w:val="28"/>
        </w:rPr>
        <w:t>年7月</w:t>
      </w:r>
      <w:r>
        <w:rPr>
          <w:rFonts w:hint="eastAsia" w:ascii="宋体" w:hAnsi="宋体" w:eastAsia="宋体"/>
          <w:sz w:val="28"/>
          <w:szCs w:val="28"/>
          <w:lang w:val="en-US" w:eastAsia="zh-CN"/>
        </w:rPr>
        <w:t>1</w:t>
      </w:r>
      <w:r>
        <w:rPr>
          <w:rFonts w:hint="eastAsia" w:ascii="宋体" w:hAnsi="宋体" w:eastAsia="宋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zMDc4ODI5OTJjNWNmNTIxZDYzNzVlZTFmODY2NGUifQ=="/>
  </w:docVars>
  <w:rsids>
    <w:rsidRoot w:val="00225E6C"/>
    <w:rsid w:val="000062CB"/>
    <w:rsid w:val="000456F6"/>
    <w:rsid w:val="000655BB"/>
    <w:rsid w:val="0009401C"/>
    <w:rsid w:val="00107E5F"/>
    <w:rsid w:val="00110C58"/>
    <w:rsid w:val="001B7540"/>
    <w:rsid w:val="001E75BD"/>
    <w:rsid w:val="00225E6C"/>
    <w:rsid w:val="00235A33"/>
    <w:rsid w:val="0025229F"/>
    <w:rsid w:val="0025798E"/>
    <w:rsid w:val="0027460A"/>
    <w:rsid w:val="002A235A"/>
    <w:rsid w:val="002F2D49"/>
    <w:rsid w:val="00305EC0"/>
    <w:rsid w:val="00306622"/>
    <w:rsid w:val="00311CD8"/>
    <w:rsid w:val="00322E52"/>
    <w:rsid w:val="003430C9"/>
    <w:rsid w:val="00343B85"/>
    <w:rsid w:val="00374650"/>
    <w:rsid w:val="00375A21"/>
    <w:rsid w:val="00394EFB"/>
    <w:rsid w:val="003A0260"/>
    <w:rsid w:val="003A7FAC"/>
    <w:rsid w:val="00456BF3"/>
    <w:rsid w:val="00481096"/>
    <w:rsid w:val="00487807"/>
    <w:rsid w:val="004A1FFA"/>
    <w:rsid w:val="00555EDF"/>
    <w:rsid w:val="005F1FB9"/>
    <w:rsid w:val="006428E1"/>
    <w:rsid w:val="006535F5"/>
    <w:rsid w:val="006D6C1D"/>
    <w:rsid w:val="0073331A"/>
    <w:rsid w:val="007475E8"/>
    <w:rsid w:val="00757D9B"/>
    <w:rsid w:val="007644D0"/>
    <w:rsid w:val="00776800"/>
    <w:rsid w:val="007842A8"/>
    <w:rsid w:val="007A2AEC"/>
    <w:rsid w:val="007B3333"/>
    <w:rsid w:val="007D3674"/>
    <w:rsid w:val="00800C9B"/>
    <w:rsid w:val="008B56C8"/>
    <w:rsid w:val="00922817"/>
    <w:rsid w:val="009658B1"/>
    <w:rsid w:val="00985A97"/>
    <w:rsid w:val="0098606B"/>
    <w:rsid w:val="009C1241"/>
    <w:rsid w:val="00A01307"/>
    <w:rsid w:val="00A12906"/>
    <w:rsid w:val="00A14D9B"/>
    <w:rsid w:val="00A17E64"/>
    <w:rsid w:val="00A541FF"/>
    <w:rsid w:val="00AB5D0A"/>
    <w:rsid w:val="00AB5D86"/>
    <w:rsid w:val="00AD5375"/>
    <w:rsid w:val="00AF1325"/>
    <w:rsid w:val="00B10A46"/>
    <w:rsid w:val="00B51F24"/>
    <w:rsid w:val="00BB445E"/>
    <w:rsid w:val="00BC4ACB"/>
    <w:rsid w:val="00BE2306"/>
    <w:rsid w:val="00BE3F5A"/>
    <w:rsid w:val="00C840D2"/>
    <w:rsid w:val="00CD3584"/>
    <w:rsid w:val="00D07422"/>
    <w:rsid w:val="00D912BE"/>
    <w:rsid w:val="00DD13BD"/>
    <w:rsid w:val="00E00701"/>
    <w:rsid w:val="00E14AE0"/>
    <w:rsid w:val="00E169AC"/>
    <w:rsid w:val="00E37207"/>
    <w:rsid w:val="00E8011D"/>
    <w:rsid w:val="00F20CCF"/>
    <w:rsid w:val="00F22F02"/>
    <w:rsid w:val="00F84F44"/>
    <w:rsid w:val="00FC3CBC"/>
    <w:rsid w:val="03EF7C67"/>
    <w:rsid w:val="048E56D2"/>
    <w:rsid w:val="04F27A0F"/>
    <w:rsid w:val="0D3653F5"/>
    <w:rsid w:val="0F8E3A85"/>
    <w:rsid w:val="14681A9C"/>
    <w:rsid w:val="17283764"/>
    <w:rsid w:val="1D6152DA"/>
    <w:rsid w:val="1EFF124F"/>
    <w:rsid w:val="20232D1B"/>
    <w:rsid w:val="20B61D63"/>
    <w:rsid w:val="24C653C9"/>
    <w:rsid w:val="2BB3561F"/>
    <w:rsid w:val="2BBFEAE4"/>
    <w:rsid w:val="2E9470EE"/>
    <w:rsid w:val="31E42E75"/>
    <w:rsid w:val="38E10073"/>
    <w:rsid w:val="3B7B42F6"/>
    <w:rsid w:val="3BE455FD"/>
    <w:rsid w:val="3D9B618F"/>
    <w:rsid w:val="3F7BCD40"/>
    <w:rsid w:val="3FDD978F"/>
    <w:rsid w:val="41562AF9"/>
    <w:rsid w:val="455E01CE"/>
    <w:rsid w:val="505C7A00"/>
    <w:rsid w:val="610D667E"/>
    <w:rsid w:val="61630BEE"/>
    <w:rsid w:val="653E07A4"/>
    <w:rsid w:val="6B517618"/>
    <w:rsid w:val="6CFE56E1"/>
    <w:rsid w:val="6F377216"/>
    <w:rsid w:val="71834994"/>
    <w:rsid w:val="73DC7D78"/>
    <w:rsid w:val="77F3680E"/>
    <w:rsid w:val="7A506EB7"/>
    <w:rsid w:val="7D7720C1"/>
    <w:rsid w:val="7EFE8BD4"/>
    <w:rsid w:val="7FFFA9C5"/>
    <w:rsid w:val="A3EEA0DF"/>
    <w:rsid w:val="AEED05F7"/>
    <w:rsid w:val="BFBA723B"/>
    <w:rsid w:val="C77E648D"/>
    <w:rsid w:val="D3AF6E68"/>
    <w:rsid w:val="DDD77003"/>
    <w:rsid w:val="ECFB7330"/>
    <w:rsid w:val="F69783B4"/>
    <w:rsid w:val="FACF13A9"/>
    <w:rsid w:val="FB5C635A"/>
    <w:rsid w:val="FFD50AEB"/>
    <w:rsid w:val="FFEFE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9"/>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rPr>
      <w:sz w:val="24"/>
    </w:rPr>
  </w:style>
  <w:style w:type="paragraph" w:styleId="7">
    <w:name w:val="annotation subject"/>
    <w:basedOn w:val="2"/>
    <w:next w:val="2"/>
    <w:link w:val="18"/>
    <w:semiHidden/>
    <w:unhideWhenUsed/>
    <w:qFormat/>
    <w:uiPriority w:val="99"/>
    <w:rPr>
      <w:b/>
      <w:bCs/>
    </w:rPr>
  </w:style>
  <w:style w:type="character" w:styleId="10">
    <w:name w:val="page number"/>
    <w:basedOn w:val="9"/>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styleId="12">
    <w:name w:val="annotation reference"/>
    <w:basedOn w:val="9"/>
    <w:semiHidden/>
    <w:unhideWhenUsed/>
    <w:qFormat/>
    <w:uiPriority w:val="99"/>
    <w:rPr>
      <w:sz w:val="21"/>
      <w:szCs w:val="21"/>
    </w:rPr>
  </w:style>
  <w:style w:type="paragraph" w:styleId="13">
    <w:name w:val="List Paragraph"/>
    <w:basedOn w:val="1"/>
    <w:qFormat/>
    <w:uiPriority w:val="34"/>
    <w:pPr>
      <w:ind w:firstLine="420" w:firstLineChars="200"/>
    </w:pPr>
  </w:style>
  <w:style w:type="character" w:customStyle="1" w:styleId="14">
    <w:name w:val="页眉 Char"/>
    <w:basedOn w:val="9"/>
    <w:link w:val="5"/>
    <w:qFormat/>
    <w:uiPriority w:val="99"/>
    <w:rPr>
      <w:sz w:val="18"/>
      <w:szCs w:val="18"/>
    </w:rPr>
  </w:style>
  <w:style w:type="character" w:customStyle="1" w:styleId="15">
    <w:name w:val="页脚 Char"/>
    <w:basedOn w:val="9"/>
    <w:link w:val="4"/>
    <w:qFormat/>
    <w:uiPriority w:val="99"/>
    <w:rPr>
      <w:sz w:val="18"/>
      <w:szCs w:val="18"/>
    </w:rPr>
  </w:style>
  <w:style w:type="character" w:customStyle="1" w:styleId="16">
    <w:name w:val="未处理的提及1"/>
    <w:basedOn w:val="9"/>
    <w:semiHidden/>
    <w:unhideWhenUsed/>
    <w:qFormat/>
    <w:uiPriority w:val="99"/>
    <w:rPr>
      <w:color w:val="605E5C"/>
      <w:shd w:val="clear" w:color="auto" w:fill="E1DFDD"/>
    </w:rPr>
  </w:style>
  <w:style w:type="character" w:customStyle="1" w:styleId="17">
    <w:name w:val="批注文字 Char"/>
    <w:basedOn w:val="9"/>
    <w:link w:val="2"/>
    <w:semiHidden/>
    <w:qFormat/>
    <w:uiPriority w:val="99"/>
    <w:rPr>
      <w:kern w:val="2"/>
      <w:sz w:val="21"/>
      <w:szCs w:val="22"/>
    </w:rPr>
  </w:style>
  <w:style w:type="character" w:customStyle="1" w:styleId="18">
    <w:name w:val="批注主题 Char"/>
    <w:basedOn w:val="17"/>
    <w:link w:val="7"/>
    <w:semiHidden/>
    <w:qFormat/>
    <w:uiPriority w:val="99"/>
    <w:rPr>
      <w:b/>
      <w:bCs/>
      <w:kern w:val="2"/>
      <w:sz w:val="21"/>
      <w:szCs w:val="22"/>
    </w:rPr>
  </w:style>
  <w:style w:type="character" w:customStyle="1" w:styleId="19">
    <w:name w:val="批注框文本 Char"/>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1110</Words>
  <Characters>1180</Characters>
  <Lines>12</Lines>
  <Paragraphs>3</Paragraphs>
  <TotalTime>248</TotalTime>
  <ScaleCrop>false</ScaleCrop>
  <LinksUpToDate>false</LinksUpToDate>
  <CharactersWithSpaces>1685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2022-08-13T11:31:00Z</dcterms:created>
  <dc:creator>霍 伟岸</dc:creator>
  <cp:lastModifiedBy>阳</cp:lastModifiedBy>
  <cp:lastPrinted>2025-07-01T08:11:17Z</cp:lastPrinted>
  <dcterms:modified xsi:type="dcterms:W3CDTF">2025-07-01T08:27:39Z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89DC7C771ADF4C92B8C0E1D60CAB03CA_13</vt:lpwstr>
  </property>
  <property fmtid="{D5CDD505-2E9C-101B-9397-08002B2CF9AE}" pid="4" name="KSOTemplateDocerSaveRecord">
    <vt:lpwstr>eyJoZGlkIjoiZmU4ZGFkOTdjYjFiZmZkNWZlZTA1OTUwNDI0NjZmODUiLCJ1c2VySWQiOiIyNjU2Mzg3MjgifQ==</vt:lpwstr>
  </property>
</Properties>
</file>