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2694C">
      <w:pPr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年经济统计学专业（数字贸易实验班）选拔方案</w:t>
      </w:r>
    </w:p>
    <w:p w14:paraId="45503047">
      <w:pPr>
        <w:spacing w:line="360" w:lineRule="auto"/>
        <w:rPr>
          <w:rFonts w:ascii="黑体" w:hAnsi="黑体" w:eastAsia="黑体" w:cs="黑体"/>
          <w:sz w:val="24"/>
          <w:szCs w:val="24"/>
        </w:rPr>
      </w:pPr>
    </w:p>
    <w:p w14:paraId="3B0F2442">
      <w:pPr>
        <w:spacing w:line="360" w:lineRule="auto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一、项目介绍</w:t>
      </w:r>
    </w:p>
    <w:p w14:paraId="2EA1E833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数字贸易实验班</w:t>
      </w:r>
      <w:r>
        <w:rPr>
          <w:rFonts w:hint="eastAsia" w:ascii="Times New Roman" w:hAnsi="Times New Roman" w:eastAsia="宋体" w:cs="Times New Roman"/>
          <w:sz w:val="24"/>
          <w:szCs w:val="24"/>
        </w:rPr>
        <w:t>的</w:t>
      </w:r>
      <w:r>
        <w:rPr>
          <w:rFonts w:ascii="Times New Roman" w:hAnsi="Times New Roman" w:eastAsia="宋体" w:cs="Times New Roman"/>
          <w:sz w:val="24"/>
          <w:szCs w:val="24"/>
        </w:rPr>
        <w:t>前身是跨境电商实验班。2020年起，该实验班升级为国际经济贸易学院、信息学院和统计学院三强联合打造的全新实验班，面向我院经济统计学专业大一新生择优录取。学制四年，完成培养计划规定的要求可授予经济学+工学或管理学双学位</w:t>
      </w:r>
      <w:r>
        <w:rPr>
          <w:rFonts w:hint="eastAsia" w:ascii="Times New Roman" w:hAnsi="Times New Roman" w:eastAsia="宋体" w:cs="Times New Roman"/>
          <w:sz w:val="24"/>
          <w:szCs w:val="24"/>
        </w:rPr>
        <w:t>（主修学位+辅修学位）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0EE6F08B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本专业旨在培养德智体美全面发展，适应经济全球化和社会主义现代化建设需要，具备扎实</w:t>
      </w:r>
      <w:r>
        <w:rPr>
          <w:rFonts w:hint="eastAsia" w:ascii="Times New Roman" w:hAnsi="Times New Roman" w:eastAsia="宋体" w:cs="Times New Roman"/>
          <w:sz w:val="24"/>
          <w:szCs w:val="24"/>
        </w:rPr>
        <w:t>的</w:t>
      </w:r>
      <w:r>
        <w:rPr>
          <w:rFonts w:ascii="Times New Roman" w:hAnsi="Times New Roman" w:eastAsia="宋体" w:cs="Times New Roman"/>
          <w:sz w:val="24"/>
          <w:szCs w:val="24"/>
        </w:rPr>
        <w:t>经济管理、计算机及统计学理论基础和较高的外语水平，具有强烈的创新意识和广阔的国际视野，熟悉全球数字贸易发展趋势，能从事数字贸易相关运营、管理和研究工作的国际化、复合型、高素质专门人才。</w:t>
      </w:r>
    </w:p>
    <w:p w14:paraId="0BF758A9">
      <w:pPr>
        <w:spacing w:line="360" w:lineRule="auto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二、面向学生类型与选拔人数</w:t>
      </w:r>
    </w:p>
    <w:p w14:paraId="1EFDF7D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此次将面向经济统计学专业大一新生选拔</w:t>
      </w:r>
      <w:r>
        <w:rPr>
          <w:rFonts w:hint="eastAsia" w:ascii="Times New Roman" w:hAnsi="Times New Roman" w:eastAsia="宋体" w:cs="Times New Roman"/>
          <w:sz w:val="24"/>
          <w:szCs w:val="24"/>
        </w:rPr>
        <w:t>不超过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10</w:t>
      </w:r>
      <w:r>
        <w:rPr>
          <w:rFonts w:ascii="Times New Roman" w:hAnsi="Times New Roman" w:eastAsia="宋体" w:cs="Times New Roman"/>
          <w:sz w:val="24"/>
          <w:szCs w:val="24"/>
        </w:rPr>
        <w:t>名优秀学生加入数字贸易实验班项目。</w:t>
      </w:r>
    </w:p>
    <w:p w14:paraId="65AD31D0">
      <w:pPr>
        <w:spacing w:line="360" w:lineRule="auto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三、选拔方式与内容</w:t>
      </w:r>
    </w:p>
    <w:p w14:paraId="2DEBE637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1、</w:t>
      </w:r>
      <w:r>
        <w:rPr>
          <w:rFonts w:ascii="Times New Roman" w:hAnsi="Times New Roman" w:eastAsia="宋体" w:cs="Times New Roman"/>
          <w:sz w:val="24"/>
          <w:szCs w:val="24"/>
        </w:rPr>
        <w:t>选拔方式</w:t>
      </w:r>
    </w:p>
    <w:p w14:paraId="517F28B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此次选拔工作通过网络远程面试方式进行。面试平台如下：</w:t>
      </w:r>
    </w:p>
    <w:p w14:paraId="0E30E6A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（1）主平台：腾讯会议</w:t>
      </w:r>
    </w:p>
    <w:p w14:paraId="297C1A6E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（2）备用平台：阿里钉钉</w:t>
      </w:r>
    </w:p>
    <w:p w14:paraId="1333DC23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申请者需提前安装调试以上软件，</w:t>
      </w:r>
      <w:r>
        <w:rPr>
          <w:rFonts w:hint="eastAsia" w:ascii="Times New Roman" w:hAnsi="Times New Roman" w:eastAsia="宋体" w:cs="Times New Roman"/>
          <w:sz w:val="24"/>
          <w:szCs w:val="24"/>
        </w:rPr>
        <w:t>面试前会安排相应的设备测试工作，确认软件、硬件、网络环境等满足面试要求，以确保</w:t>
      </w:r>
      <w:r>
        <w:rPr>
          <w:rFonts w:ascii="Times New Roman" w:hAnsi="Times New Roman" w:eastAsia="宋体" w:cs="Times New Roman"/>
          <w:sz w:val="24"/>
          <w:szCs w:val="24"/>
        </w:rPr>
        <w:t>面试工作顺利进行。</w:t>
      </w:r>
      <w:r>
        <w:rPr>
          <w:rFonts w:hint="eastAsia" w:ascii="Times New Roman" w:hAnsi="Times New Roman" w:eastAsia="宋体" w:cs="Times New Roman"/>
          <w:sz w:val="24"/>
          <w:szCs w:val="24"/>
        </w:rPr>
        <w:t>面试以小组为单位进行，面试前申请者将被随机分为不同小组，同组申请者同时参加面试。各小组成员及小组面试顺序将</w:t>
      </w:r>
      <w:r>
        <w:rPr>
          <w:rFonts w:ascii="Times New Roman" w:hAnsi="Times New Roman" w:eastAsia="宋体" w:cs="Times New Roman"/>
          <w:sz w:val="24"/>
          <w:szCs w:val="24"/>
        </w:rPr>
        <w:t>与面试通知一起发布。</w:t>
      </w:r>
    </w:p>
    <w:p w14:paraId="0508B42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t>面试内容</w:t>
      </w:r>
    </w:p>
    <w:p w14:paraId="1CADD74E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面试内容包括综合测试</w:t>
      </w:r>
      <w:r>
        <w:rPr>
          <w:rFonts w:hint="eastAsia" w:ascii="Times New Roman" w:hAnsi="Times New Roman" w:eastAsia="宋体" w:cs="Times New Roman"/>
          <w:sz w:val="24"/>
          <w:szCs w:val="24"/>
        </w:rPr>
        <w:t>（70分）</w:t>
      </w:r>
      <w:r>
        <w:rPr>
          <w:rFonts w:ascii="Times New Roman" w:hAnsi="Times New Roman" w:eastAsia="宋体" w:cs="Times New Roman"/>
          <w:sz w:val="24"/>
          <w:szCs w:val="24"/>
        </w:rPr>
        <w:t>与英语测试</w:t>
      </w:r>
      <w:r>
        <w:rPr>
          <w:rFonts w:hint="eastAsia" w:ascii="Times New Roman" w:hAnsi="Times New Roman" w:eastAsia="宋体" w:cs="Times New Roman"/>
          <w:sz w:val="24"/>
          <w:szCs w:val="24"/>
        </w:rPr>
        <w:t>（30分）</w:t>
      </w:r>
      <w:r>
        <w:rPr>
          <w:rFonts w:ascii="Times New Roman" w:hAnsi="Times New Roman" w:eastAsia="宋体" w:cs="Times New Roman"/>
          <w:sz w:val="24"/>
          <w:szCs w:val="24"/>
        </w:rPr>
        <w:t>两部分</w:t>
      </w:r>
      <w:r>
        <w:rPr>
          <w:rFonts w:hint="eastAsia" w:ascii="Times New Roman" w:hAnsi="Times New Roman" w:eastAsia="宋体" w:cs="Times New Roman"/>
          <w:sz w:val="24"/>
          <w:szCs w:val="24"/>
        </w:rPr>
        <w:t>，总分100分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综合测试主要考察申请者的逻辑思维能力与分析表达能力。同一小组的申请者将针对某一给定的社会经济话题展开论述、讨论与辩论，考官根据申请者的实际表现进行评分。英语测试主要考察申请者的口语表达能力，具体由英语考官提问。</w:t>
      </w:r>
    </w:p>
    <w:p w14:paraId="372F270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3、</w:t>
      </w:r>
      <w:r>
        <w:rPr>
          <w:rFonts w:ascii="Times New Roman" w:hAnsi="Times New Roman" w:eastAsia="宋体" w:cs="Times New Roman"/>
          <w:sz w:val="24"/>
          <w:szCs w:val="24"/>
        </w:rPr>
        <w:t>成绩评定</w:t>
      </w:r>
    </w:p>
    <w:p w14:paraId="0A024DE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面试评委由4</w:t>
      </w:r>
      <w:r>
        <w:rPr>
          <w:rFonts w:ascii="Times New Roman" w:hAnsi="Times New Roman" w:eastAsia="宋体" w:cs="Times New Roman"/>
          <w:sz w:val="24"/>
          <w:szCs w:val="24"/>
        </w:rPr>
        <w:t>位面试官（含1名英语面试官）</w:t>
      </w:r>
      <w:r>
        <w:rPr>
          <w:rFonts w:hint="eastAsia" w:ascii="Times New Roman" w:hAnsi="Times New Roman" w:eastAsia="宋体" w:cs="Times New Roman"/>
          <w:sz w:val="24"/>
          <w:szCs w:val="24"/>
        </w:rPr>
        <w:t>组成。其中综合测试成绩由4位面试官评分的平均值确定，英语成绩</w:t>
      </w:r>
      <w:r>
        <w:rPr>
          <w:rFonts w:ascii="Times New Roman" w:hAnsi="Times New Roman" w:eastAsia="宋体" w:cs="Times New Roman"/>
          <w:sz w:val="24"/>
          <w:szCs w:val="24"/>
        </w:rPr>
        <w:t>仅由英语面试官进行</w:t>
      </w:r>
      <w:r>
        <w:rPr>
          <w:rFonts w:hint="eastAsia" w:ascii="Times New Roman" w:hAnsi="Times New Roman" w:eastAsia="宋体" w:cs="Times New Roman"/>
          <w:sz w:val="24"/>
          <w:szCs w:val="24"/>
        </w:rPr>
        <w:t>评</w:t>
      </w:r>
      <w:r>
        <w:rPr>
          <w:rFonts w:ascii="Times New Roman" w:hAnsi="Times New Roman" w:eastAsia="宋体" w:cs="Times New Roman"/>
          <w:sz w:val="24"/>
          <w:szCs w:val="24"/>
        </w:rPr>
        <w:t>分</w:t>
      </w:r>
      <w:r>
        <w:rPr>
          <w:rFonts w:hint="eastAsia" w:ascii="Times New Roman" w:hAnsi="Times New Roman" w:eastAsia="宋体" w:cs="Times New Roman"/>
          <w:sz w:val="24"/>
          <w:szCs w:val="24"/>
        </w:rPr>
        <w:t>。综合成绩与英语成绩加总为申请者的最终得分。</w:t>
      </w:r>
      <w:r>
        <w:rPr>
          <w:rFonts w:ascii="Times New Roman" w:hAnsi="Times New Roman" w:eastAsia="宋体" w:cs="Times New Roman"/>
          <w:sz w:val="24"/>
          <w:szCs w:val="24"/>
        </w:rPr>
        <w:t>选拔按照面试成绩由高到</w:t>
      </w:r>
      <w:r>
        <w:rPr>
          <w:rFonts w:hint="eastAsia" w:ascii="Times New Roman" w:hAnsi="Times New Roman" w:eastAsia="宋体" w:cs="Times New Roman"/>
          <w:sz w:val="24"/>
          <w:szCs w:val="24"/>
        </w:rPr>
        <w:t>低</w:t>
      </w:r>
      <w:r>
        <w:rPr>
          <w:rFonts w:ascii="Times New Roman" w:hAnsi="Times New Roman" w:eastAsia="宋体" w:cs="Times New Roman"/>
          <w:sz w:val="24"/>
          <w:szCs w:val="24"/>
        </w:rPr>
        <w:t>进行，面试成绩低于60者不予录取。</w:t>
      </w:r>
    </w:p>
    <w:p w14:paraId="6D21A486">
      <w:pPr>
        <w:spacing w:line="360" w:lineRule="auto"/>
        <w:rPr>
          <w:rFonts w:ascii="黑体" w:hAnsi="黑体" w:eastAsia="黑体" w:cs="黑体"/>
          <w:b/>
          <w:bCs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highlight w:val="none"/>
        </w:rPr>
        <w:t>四、报名与面试时间</w:t>
      </w:r>
    </w:p>
    <w:p w14:paraId="6A145ECB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1、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申请者请于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202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年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8月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24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日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至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8月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28</w:t>
      </w:r>
      <w:bookmarkStart w:id="0" w:name="_GoBack"/>
      <w:bookmarkEnd w:id="0"/>
      <w:r>
        <w:rPr>
          <w:rFonts w:ascii="Times New Roman" w:hAnsi="Times New Roman" w:eastAsia="宋体" w:cs="Times New Roman"/>
          <w:sz w:val="24"/>
          <w:szCs w:val="24"/>
          <w:highlight w:val="none"/>
        </w:rPr>
        <w:t>日填写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并提交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报名表（见附件1）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，发送至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以下邮箱：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12410004@uibe.edu.cn</w:t>
      </w:r>
    </w:p>
    <w:p w14:paraId="4F77633E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2、计划面试时间为202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年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日，具体时间将根据招生工作的实际进展情况动态调整。</w:t>
      </w:r>
    </w:p>
    <w:p w14:paraId="7729BB08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3、具体事宜可通过以下方式与咨询负责人联系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：</w:t>
      </w:r>
    </w:p>
    <w:p w14:paraId="055616F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郭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老师（手机：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13146269911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）/陈老师（手机：18510798791）</w:t>
      </w:r>
    </w:p>
    <w:p w14:paraId="0CB2059C">
      <w:pPr>
        <w:spacing w:before="312" w:beforeLines="100" w:line="360" w:lineRule="auto"/>
        <w:rPr>
          <w:rFonts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  <w:highlight w:val="none"/>
        </w:rPr>
        <w:t>五、其他要求</w:t>
      </w:r>
    </w:p>
    <w:p w14:paraId="540FBC7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无</w:t>
      </w:r>
    </w:p>
    <w:p w14:paraId="12A4E7EC">
      <w:pPr>
        <w:widowControl/>
        <w:jc w:val="left"/>
        <w:rPr>
          <w:rFonts w:ascii="Times New Roman" w:hAnsi="Times New Roman" w:cs="Times New Roman"/>
          <w:color w:val="242424"/>
          <w:sz w:val="24"/>
          <w:szCs w:val="24"/>
        </w:rPr>
      </w:pPr>
      <w:r>
        <w:rPr>
          <w:rFonts w:ascii="Times New Roman" w:hAnsi="Times New Roman" w:cs="Times New Roman"/>
          <w:color w:val="242424"/>
          <w:sz w:val="24"/>
          <w:szCs w:val="24"/>
        </w:rPr>
        <w:br w:type="page"/>
      </w:r>
    </w:p>
    <w:p w14:paraId="3F2C129F">
      <w:pPr>
        <w:rPr>
          <w:rFonts w:ascii="Times New Roman" w:hAnsi="Times New Roman" w:cs="Times New Roman"/>
          <w:color w:val="242424"/>
          <w:sz w:val="24"/>
          <w:szCs w:val="24"/>
        </w:rPr>
      </w:pPr>
      <w:r>
        <w:rPr>
          <w:rFonts w:hint="eastAsia" w:ascii="Times New Roman" w:hAnsi="Times New Roman" w:cs="Times New Roman"/>
          <w:color w:val="242424"/>
          <w:sz w:val="24"/>
          <w:szCs w:val="24"/>
        </w:rPr>
        <w:t>附件1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</w:p>
    <w:p w14:paraId="0814CB92">
      <w:pPr>
        <w:jc w:val="center"/>
        <w:rPr>
          <w:rFonts w:ascii="Times New Roman" w:hAnsi="Times New Roman" w:eastAsia="宋体" w:cs="Times New Roman"/>
          <w:sz w:val="32"/>
        </w:rPr>
      </w:pPr>
      <w:r>
        <w:rPr>
          <w:rFonts w:ascii="Times New Roman" w:hAnsi="Times New Roman" w:eastAsia="宋体" w:cs="Times New Roman"/>
          <w:sz w:val="32"/>
        </w:rPr>
        <w:t>数字贸易实验班报名表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1991"/>
        <w:gridCol w:w="2214"/>
        <w:gridCol w:w="2112"/>
      </w:tblGrid>
      <w:tr w14:paraId="7BB4A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522F2408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1991" w:type="dxa"/>
            <w:vAlign w:val="center"/>
          </w:tcPr>
          <w:p w14:paraId="46EFCFC2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0E8983F7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或身份证号</w:t>
            </w:r>
          </w:p>
        </w:tc>
        <w:tc>
          <w:tcPr>
            <w:tcW w:w="2112" w:type="dxa"/>
            <w:vAlign w:val="center"/>
          </w:tcPr>
          <w:p w14:paraId="2E51C6A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7C2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0E36E4FA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1991" w:type="dxa"/>
            <w:vAlign w:val="center"/>
          </w:tcPr>
          <w:p w14:paraId="2FE249E0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736C0DE5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生源地</w:t>
            </w:r>
          </w:p>
        </w:tc>
        <w:tc>
          <w:tcPr>
            <w:tcW w:w="2112" w:type="dxa"/>
            <w:vAlign w:val="center"/>
          </w:tcPr>
          <w:p w14:paraId="3FA649F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C0A2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17682B39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1991" w:type="dxa"/>
            <w:vAlign w:val="center"/>
          </w:tcPr>
          <w:p w14:paraId="151388FF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798D4BD4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学生类型（文/理/综合）</w:t>
            </w:r>
          </w:p>
        </w:tc>
        <w:tc>
          <w:tcPr>
            <w:tcW w:w="2112" w:type="dxa"/>
            <w:vAlign w:val="center"/>
          </w:tcPr>
          <w:p w14:paraId="10AFC58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4435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7C83CAAF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1991" w:type="dxa"/>
            <w:vAlign w:val="center"/>
          </w:tcPr>
          <w:p w14:paraId="79162D51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057668F7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电子邮箱</w:t>
            </w:r>
          </w:p>
        </w:tc>
        <w:tc>
          <w:tcPr>
            <w:tcW w:w="2112" w:type="dxa"/>
            <w:vAlign w:val="center"/>
          </w:tcPr>
          <w:p w14:paraId="7F4489F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C95B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08B4FDCF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高考总分</w:t>
            </w:r>
          </w:p>
        </w:tc>
        <w:tc>
          <w:tcPr>
            <w:tcW w:w="1991" w:type="dxa"/>
            <w:vAlign w:val="center"/>
          </w:tcPr>
          <w:p w14:paraId="2A266108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5005BBC1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高考总分全省排名</w:t>
            </w:r>
          </w:p>
        </w:tc>
        <w:tc>
          <w:tcPr>
            <w:tcW w:w="2112" w:type="dxa"/>
            <w:vAlign w:val="center"/>
          </w:tcPr>
          <w:p w14:paraId="30E63AF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2BE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30F2C449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高考英语成绩</w:t>
            </w:r>
          </w:p>
        </w:tc>
        <w:tc>
          <w:tcPr>
            <w:tcW w:w="1991" w:type="dxa"/>
            <w:vAlign w:val="center"/>
          </w:tcPr>
          <w:p w14:paraId="2A717584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3E7CE4EC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高考英语满分</w:t>
            </w:r>
          </w:p>
        </w:tc>
        <w:tc>
          <w:tcPr>
            <w:tcW w:w="2112" w:type="dxa"/>
            <w:vAlign w:val="center"/>
          </w:tcPr>
          <w:p w14:paraId="4DD32FE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E929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72AF7309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高考数学成绩</w:t>
            </w:r>
          </w:p>
        </w:tc>
        <w:tc>
          <w:tcPr>
            <w:tcW w:w="1991" w:type="dxa"/>
            <w:vAlign w:val="center"/>
          </w:tcPr>
          <w:p w14:paraId="7AB2C974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1AA06C60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高考数学满分</w:t>
            </w:r>
          </w:p>
        </w:tc>
        <w:tc>
          <w:tcPr>
            <w:tcW w:w="2112" w:type="dxa"/>
            <w:vAlign w:val="center"/>
          </w:tcPr>
          <w:p w14:paraId="1108717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22E5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381A92B7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雅思成绩</w:t>
            </w:r>
          </w:p>
        </w:tc>
        <w:tc>
          <w:tcPr>
            <w:tcW w:w="1991" w:type="dxa"/>
            <w:vAlign w:val="center"/>
          </w:tcPr>
          <w:p w14:paraId="7E2BC2A7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086ECE87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托福成绩</w:t>
            </w:r>
          </w:p>
        </w:tc>
        <w:tc>
          <w:tcPr>
            <w:tcW w:w="2112" w:type="dxa"/>
            <w:vAlign w:val="center"/>
          </w:tcPr>
          <w:p w14:paraId="099CC33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F4A6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979" w:type="dxa"/>
            <w:vAlign w:val="center"/>
          </w:tcPr>
          <w:p w14:paraId="322ABA7E"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特长</w:t>
            </w:r>
          </w:p>
        </w:tc>
        <w:tc>
          <w:tcPr>
            <w:tcW w:w="6317" w:type="dxa"/>
            <w:gridSpan w:val="3"/>
            <w:vAlign w:val="center"/>
          </w:tcPr>
          <w:p w14:paraId="2872ACB3"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 w14:paraId="2B30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0" w:hRule="exact"/>
          <w:jc w:val="center"/>
        </w:trPr>
        <w:tc>
          <w:tcPr>
            <w:tcW w:w="8296" w:type="dxa"/>
            <w:gridSpan w:val="4"/>
          </w:tcPr>
          <w:p w14:paraId="0FC4DEC3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申请加入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数字贸易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实验班的原因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：</w:t>
            </w:r>
          </w:p>
        </w:tc>
      </w:tr>
    </w:tbl>
    <w:p w14:paraId="3478E4D4">
      <w:pPr>
        <w:rPr>
          <w:rFonts w:ascii="宋体" w:hAnsi="宋体" w:eastAsia="宋体" w:cs="Times New Roman"/>
          <w:color w:val="242424"/>
        </w:rPr>
      </w:pPr>
    </w:p>
    <w:p w14:paraId="10B7B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lOGViMDYyMjFiMGVlZWRhOGI1OGI3YzJiOWFjZWMifQ=="/>
  </w:docVars>
  <w:rsids>
    <w:rsidRoot w:val="5AB84623"/>
    <w:rsid w:val="00073533"/>
    <w:rsid w:val="00121FE2"/>
    <w:rsid w:val="0031210F"/>
    <w:rsid w:val="005A0682"/>
    <w:rsid w:val="00E95210"/>
    <w:rsid w:val="06614073"/>
    <w:rsid w:val="0E584037"/>
    <w:rsid w:val="21E21AB9"/>
    <w:rsid w:val="32A149F1"/>
    <w:rsid w:val="3D760AE1"/>
    <w:rsid w:val="445D5F92"/>
    <w:rsid w:val="5AB84623"/>
    <w:rsid w:val="604638E0"/>
    <w:rsid w:val="6CDA5ADC"/>
    <w:rsid w:val="799F7EC7"/>
    <w:rsid w:val="7E23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1036</Words>
  <Characters>1095</Characters>
  <Lines>8</Lines>
  <Paragraphs>2</Paragraphs>
  <TotalTime>14</TotalTime>
  <ScaleCrop>false</ScaleCrop>
  <LinksUpToDate>false</LinksUpToDate>
  <CharactersWithSpaces>1096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2022-07-08T02:35:00Z</dcterms:created>
  <dc:creator>皮皮萱</dc:creator>
  <cp:lastModifiedBy>郭翔宇</cp:lastModifiedBy>
  <dcterms:modified xsi:type="dcterms:W3CDTF">2025-07-01T01:04:13Z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CDBE122D51F84BD596BBF9B809930473</vt:lpwstr>
  </property>
  <property fmtid="{D5CDD505-2E9C-101B-9397-08002B2CF9AE}" pid="4" name="KSOTemplateDocerSaveRecord">
    <vt:lpwstr>eyJoZGlkIjoiYTFlOGViMDYyMjFiMGVlZWRhOGI1OGI3YzJiOWFjZWMiLCJ1c2VySWQiOiIyODQ4NjIwNDEifQ==</vt:lpwstr>
  </property>
</Properties>
</file>